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2FEAE" w14:textId="4D03C6D4" w:rsidR="00F067C6" w:rsidRPr="006E473F" w:rsidRDefault="00F067C6" w:rsidP="00F067C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005A1C41" w:rsidRPr="006E473F">
        <w:rPr>
          <w:rFonts w:hint="eastAsia"/>
          <w:b/>
          <w:i/>
          <w:noProof/>
          <w:sz w:val="24"/>
          <w:szCs w:val="24"/>
          <w:lang w:eastAsia="ko-KR"/>
        </w:rPr>
        <w:t>1</w:t>
      </w:r>
      <w:r w:rsidR="005A1C41">
        <w:rPr>
          <w:rFonts w:hint="eastAsia"/>
          <w:b/>
          <w:i/>
          <w:noProof/>
          <w:sz w:val="24"/>
          <w:szCs w:val="24"/>
          <w:lang w:eastAsia="ko-KR"/>
        </w:rPr>
        <w:t>70</w:t>
      </w:r>
      <w:r w:rsidR="005A1C41">
        <w:rPr>
          <w:rFonts w:hint="eastAsia"/>
          <w:b/>
          <w:i/>
          <w:noProof/>
          <w:sz w:val="24"/>
          <w:szCs w:val="24"/>
          <w:lang w:eastAsia="ko-KR"/>
        </w:rPr>
        <w:t>7976</w:t>
      </w:r>
      <w:proofErr w:type="gramEnd"/>
    </w:p>
    <w:bookmarkEnd w:id="0"/>
    <w:bookmarkEnd w:id="1"/>
    <w:p w14:paraId="61111EF8" w14:textId="77777777" w:rsidR="00F067C6" w:rsidRPr="006E473F" w:rsidRDefault="00F067C6" w:rsidP="00F067C6">
      <w:pPr>
        <w:pStyle w:val="CRCoverPage"/>
        <w:spacing w:after="240"/>
        <w:outlineLvl w:val="0"/>
        <w:rPr>
          <w:b/>
          <w:noProof/>
          <w:sz w:val="24"/>
          <w:szCs w:val="24"/>
        </w:rPr>
      </w:pPr>
      <w:r>
        <w:rPr>
          <w:rFonts w:hint="eastAsia"/>
          <w:b/>
          <w:noProof/>
          <w:sz w:val="24"/>
          <w:szCs w:val="24"/>
          <w:lang w:eastAsia="ko-KR"/>
        </w:rPr>
        <w:t>Hangzhou</w:t>
      </w:r>
      <w:r w:rsidRPr="0059155C">
        <w:rPr>
          <w:b/>
          <w:noProof/>
          <w:sz w:val="24"/>
          <w:szCs w:val="24"/>
          <w:lang w:eastAsia="ko-KR"/>
        </w:rPr>
        <w:t xml:space="preserve">, </w:t>
      </w:r>
      <w:r>
        <w:rPr>
          <w:rFonts w:hint="eastAsia"/>
          <w:b/>
          <w:noProof/>
          <w:sz w:val="24"/>
          <w:szCs w:val="24"/>
          <w:lang w:eastAsia="ko-KR"/>
        </w:rPr>
        <w:t>China, 15-19 May, 2017</w:t>
      </w:r>
    </w:p>
    <w:p w14:paraId="56B8558F" w14:textId="79F51ED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514CE">
        <w:rPr>
          <w:rFonts w:ascii="Arial" w:hAnsi="Arial" w:hint="eastAsia"/>
          <w:sz w:val="24"/>
          <w:lang w:eastAsia="ko-KR"/>
        </w:rPr>
        <w:t>7</w:t>
      </w:r>
      <w:r w:rsidR="00C43BD0">
        <w:rPr>
          <w:rFonts w:ascii="Arial" w:hAnsi="Arial" w:hint="eastAsia"/>
          <w:sz w:val="24"/>
          <w:lang w:eastAsia="ko-KR"/>
        </w:rPr>
        <w:t>.</w:t>
      </w:r>
      <w:r w:rsidR="00DF7D73">
        <w:rPr>
          <w:rFonts w:ascii="Arial" w:hAnsi="Arial" w:hint="eastAsia"/>
          <w:sz w:val="24"/>
          <w:lang w:eastAsia="ko-KR"/>
        </w:rPr>
        <w:t>1.2.4.3</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7687C2E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A1C41">
        <w:rPr>
          <w:rFonts w:ascii="Arial" w:hAnsi="Arial" w:hint="eastAsia"/>
          <w:b/>
          <w:sz w:val="24"/>
          <w:lang w:eastAsia="ko-KR"/>
        </w:rPr>
        <w:t xml:space="preserve">On </w:t>
      </w:r>
      <w:r w:rsidR="00D15A57" w:rsidRPr="00D15A57">
        <w:rPr>
          <w:rFonts w:ascii="Arial" w:hAnsi="Arial" w:hint="eastAsia"/>
          <w:sz w:val="24"/>
          <w:lang w:eastAsia="ko-KR"/>
        </w:rPr>
        <w:t xml:space="preserve">DL </w:t>
      </w:r>
      <w:r w:rsidR="00C43BD0">
        <w:rPr>
          <w:rFonts w:ascii="Arial" w:hAnsi="Arial" w:hint="eastAsia"/>
          <w:sz w:val="24"/>
          <w:lang w:eastAsia="ko-KR"/>
        </w:rPr>
        <w:t>PT-RS 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13D8D07A" w14:textId="00D2BCB2" w:rsidR="00C43BD0" w:rsidRDefault="00C43BD0" w:rsidP="00C43BD0">
      <w:pPr>
        <w:spacing w:before="60" w:after="60" w:line="288" w:lineRule="auto"/>
        <w:ind w:firstLine="454"/>
        <w:rPr>
          <w:lang w:eastAsia="ko-KR"/>
        </w:rPr>
      </w:pPr>
      <w:r>
        <w:rPr>
          <w:rFonts w:hint="eastAsia"/>
          <w:lang w:eastAsia="ko-KR"/>
        </w:rPr>
        <w:t xml:space="preserve">During RAN1 </w:t>
      </w:r>
      <w:r w:rsidR="00D15A57">
        <w:rPr>
          <w:rFonts w:hint="eastAsia"/>
          <w:lang w:eastAsia="ko-KR"/>
        </w:rPr>
        <w:t>#88</w:t>
      </w:r>
      <w:r w:rsidR="003514CE">
        <w:rPr>
          <w:rFonts w:hint="eastAsia"/>
          <w:lang w:eastAsia="ko-KR"/>
        </w:rPr>
        <w:t xml:space="preserve"> </w:t>
      </w:r>
      <w:proofErr w:type="spellStart"/>
      <w:r w:rsidR="003514CE">
        <w:rPr>
          <w:rFonts w:hint="eastAsia"/>
          <w:lang w:eastAsia="ko-KR"/>
        </w:rPr>
        <w:t>bis</w:t>
      </w:r>
      <w:proofErr w:type="spellEnd"/>
      <w:r>
        <w:rPr>
          <w:rFonts w:hint="eastAsia"/>
          <w:lang w:eastAsia="ko-KR"/>
        </w:rPr>
        <w:t xml:space="preserve">, RAN1 captured the following agreements regarding phase tracking RS </w:t>
      </w:r>
      <w:r w:rsidR="00DF3502">
        <w:rPr>
          <w:rFonts w:hint="eastAsia"/>
          <w:lang w:eastAsia="ko-KR"/>
        </w:rPr>
        <w:t>[1]</w:t>
      </w:r>
    </w:p>
    <w:p w14:paraId="0F570CBD" w14:textId="77777777" w:rsidR="00AC63FB" w:rsidRPr="00BF1995" w:rsidRDefault="00AC63FB" w:rsidP="00AC63FB">
      <w:pPr>
        <w:tabs>
          <w:tab w:val="left" w:pos="2047"/>
        </w:tabs>
        <w:rPr>
          <w:rFonts w:eastAsia="MS Mincho"/>
          <w:b/>
          <w:u w:val="single"/>
          <w:lang w:val="en-US" w:eastAsia="ja-JP"/>
        </w:rPr>
      </w:pPr>
      <w:r w:rsidRPr="002A0B1F">
        <w:rPr>
          <w:rFonts w:eastAsia="MS Mincho" w:hint="eastAsia"/>
          <w:b/>
          <w:highlight w:val="green"/>
          <w:u w:val="single"/>
          <w:lang w:val="en-US" w:eastAsia="ja-JP"/>
        </w:rPr>
        <w:t>Agreements:</w:t>
      </w:r>
    </w:p>
    <w:p w14:paraId="19906B48" w14:textId="77777777" w:rsidR="00AC63FB" w:rsidRPr="00BF1995" w:rsidRDefault="00AC63FB" w:rsidP="00AC63FB">
      <w:pPr>
        <w:numPr>
          <w:ilvl w:val="0"/>
          <w:numId w:val="29"/>
        </w:numPr>
        <w:spacing w:after="0"/>
        <w:rPr>
          <w:rFonts w:eastAsia="MS Mincho"/>
          <w:lang w:val="en-US" w:eastAsia="ja-JP"/>
        </w:rPr>
      </w:pPr>
      <w:r w:rsidRPr="00BF1995">
        <w:rPr>
          <w:rFonts w:eastAsia="MS Mincho"/>
          <w:lang w:val="en-US" w:eastAsia="ja-JP"/>
        </w:rPr>
        <w:t xml:space="preserve">For CP-OFDM, the same PTRS to RE mapping and PTRS densities in time and frequency are available for DL and UL </w:t>
      </w:r>
    </w:p>
    <w:p w14:paraId="54705A9C" w14:textId="77777777" w:rsidR="00AC63FB" w:rsidRPr="00BF1995" w:rsidRDefault="00AC63FB" w:rsidP="00AC63FB">
      <w:pPr>
        <w:numPr>
          <w:ilvl w:val="0"/>
          <w:numId w:val="29"/>
        </w:numPr>
        <w:spacing w:after="0"/>
        <w:rPr>
          <w:rFonts w:eastAsia="MS Mincho"/>
          <w:lang w:val="en-US" w:eastAsia="ja-JP"/>
        </w:rPr>
      </w:pPr>
      <w:r w:rsidRPr="00BF1995">
        <w:rPr>
          <w:rFonts w:eastAsia="MS Mincho"/>
          <w:lang w:val="en-US" w:eastAsia="ja-JP"/>
        </w:rPr>
        <w:t>Distributed PTRS (non-consecutive subcarriers) in the frequency domain is used as default configuration</w:t>
      </w:r>
    </w:p>
    <w:p w14:paraId="7550E803" w14:textId="77777777" w:rsidR="00AC63FB" w:rsidRPr="00BF1995" w:rsidRDefault="00AC63FB" w:rsidP="00AC63FB">
      <w:pPr>
        <w:numPr>
          <w:ilvl w:val="1"/>
          <w:numId w:val="29"/>
        </w:numPr>
        <w:spacing w:after="0"/>
        <w:rPr>
          <w:rFonts w:eastAsia="MS Mincho"/>
          <w:lang w:val="en-US" w:eastAsia="ja-JP"/>
        </w:rPr>
      </w:pPr>
      <w:r w:rsidRPr="00BF1995">
        <w:rPr>
          <w:rFonts w:eastAsia="MS Mincho"/>
          <w:lang w:val="en-US" w:eastAsia="ja-JP"/>
        </w:rPr>
        <w:t xml:space="preserve">FFS: Support optional frequency-localized pattern with UE-specific explicit signaling.  (e.g. higher MCS case) </w:t>
      </w:r>
    </w:p>
    <w:p w14:paraId="3BE1B706" w14:textId="77777777" w:rsidR="00AC63FB" w:rsidRPr="00BF1995" w:rsidRDefault="00AC63FB" w:rsidP="00AC63FB">
      <w:pPr>
        <w:numPr>
          <w:ilvl w:val="0"/>
          <w:numId w:val="29"/>
        </w:numPr>
        <w:spacing w:after="0"/>
        <w:rPr>
          <w:rFonts w:eastAsia="MS Mincho"/>
          <w:lang w:val="en-US" w:eastAsia="ja-JP"/>
        </w:rPr>
      </w:pPr>
      <w:r w:rsidRPr="00BF1995">
        <w:rPr>
          <w:rFonts w:eastAsia="MS Mincho" w:hint="eastAsia"/>
          <w:lang w:val="en-US" w:eastAsia="ja-JP"/>
        </w:rPr>
        <w:t>For single-user case, s</w:t>
      </w:r>
      <w:r w:rsidRPr="00BF1995">
        <w:rPr>
          <w:rFonts w:eastAsia="MS Mincho"/>
          <w:lang w:val="en-US" w:eastAsia="ja-JP"/>
        </w:rPr>
        <w:t>upport orthogonal multiplexing among PTRS port</w:t>
      </w:r>
      <w:r w:rsidRPr="00BF1995">
        <w:rPr>
          <w:rFonts w:eastAsia="MS Mincho" w:hint="eastAsia"/>
          <w:lang w:val="en-US" w:eastAsia="ja-JP"/>
        </w:rPr>
        <w:t xml:space="preserve">s, if </w:t>
      </w:r>
      <w:r w:rsidRPr="00BF1995">
        <w:rPr>
          <w:rFonts w:eastAsia="MS Mincho"/>
          <w:lang w:val="en-US" w:eastAsia="ja-JP"/>
        </w:rPr>
        <w:t xml:space="preserve">multiple </w:t>
      </w:r>
      <w:r w:rsidRPr="00BF1995">
        <w:rPr>
          <w:rFonts w:eastAsia="MS Mincho" w:hint="eastAsia"/>
          <w:lang w:val="en-US" w:eastAsia="ja-JP"/>
        </w:rPr>
        <w:t xml:space="preserve">PTRS </w:t>
      </w:r>
      <w:r w:rsidRPr="00BF1995">
        <w:rPr>
          <w:rFonts w:eastAsia="MS Mincho"/>
          <w:lang w:val="en-US" w:eastAsia="ja-JP"/>
        </w:rPr>
        <w:t>antenna ports are supported</w:t>
      </w:r>
      <w:r w:rsidRPr="00BF1995">
        <w:rPr>
          <w:rFonts w:eastAsia="MS Mincho" w:hint="eastAsia"/>
          <w:lang w:val="en-US" w:eastAsia="ja-JP"/>
        </w:rPr>
        <w:t>.</w:t>
      </w:r>
    </w:p>
    <w:p w14:paraId="5D37254A" w14:textId="77777777" w:rsidR="00AC63FB" w:rsidRPr="00BF1995" w:rsidRDefault="00AC63FB" w:rsidP="00AC63FB">
      <w:pPr>
        <w:numPr>
          <w:ilvl w:val="1"/>
          <w:numId w:val="29"/>
        </w:numPr>
        <w:spacing w:after="0"/>
        <w:rPr>
          <w:rFonts w:eastAsia="MS Mincho"/>
          <w:lang w:val="en-US" w:eastAsia="ja-JP"/>
        </w:rPr>
      </w:pPr>
      <w:r w:rsidRPr="00BF1995">
        <w:rPr>
          <w:rFonts w:eastAsia="MS Mincho"/>
          <w:lang w:val="en-US" w:eastAsia="ja-JP"/>
        </w:rPr>
        <w:t>FFS</w:t>
      </w:r>
      <w:r w:rsidRPr="00BF1995">
        <w:rPr>
          <w:rFonts w:eastAsia="MS Mincho" w:hint="eastAsia"/>
          <w:lang w:val="en-US" w:eastAsia="ja-JP"/>
        </w:rPr>
        <w:t>:</w:t>
      </w:r>
      <w:r w:rsidRPr="00BF1995">
        <w:rPr>
          <w:rFonts w:eastAsia="MS Mincho"/>
          <w:lang w:val="en-US" w:eastAsia="ja-JP"/>
        </w:rPr>
        <w:t xml:space="preserve"> how to multiplex multiple PTRS ports, e.g. FDM, TDM, CDM</w:t>
      </w:r>
    </w:p>
    <w:p w14:paraId="279E65FF" w14:textId="77777777" w:rsidR="00AC63FB" w:rsidRPr="00BF1995" w:rsidRDefault="00AC63FB" w:rsidP="00AC63FB">
      <w:pPr>
        <w:numPr>
          <w:ilvl w:val="1"/>
          <w:numId w:val="29"/>
        </w:numPr>
        <w:spacing w:after="0"/>
        <w:rPr>
          <w:rFonts w:eastAsia="MS Mincho"/>
          <w:lang w:val="en-US" w:eastAsia="ja-JP"/>
        </w:rPr>
      </w:pPr>
      <w:r w:rsidRPr="00BF1995">
        <w:rPr>
          <w:rFonts w:eastAsia="MS Mincho" w:hint="eastAsia"/>
          <w:lang w:val="en-US" w:eastAsia="ja-JP"/>
        </w:rPr>
        <w:t>FFS: Whether to support multiple PTRS ports or not (FFS: Max number of PTRS APs).</w:t>
      </w:r>
    </w:p>
    <w:p w14:paraId="02BBA083" w14:textId="77777777" w:rsidR="00AC63FB" w:rsidRPr="00BF1995" w:rsidRDefault="00AC63FB" w:rsidP="00AC63FB">
      <w:pPr>
        <w:numPr>
          <w:ilvl w:val="0"/>
          <w:numId w:val="29"/>
        </w:numPr>
        <w:spacing w:after="0"/>
        <w:rPr>
          <w:rFonts w:eastAsia="MS Mincho"/>
          <w:lang w:val="en-US" w:eastAsia="ja-JP"/>
        </w:rPr>
      </w:pPr>
      <w:r w:rsidRPr="00BF1995">
        <w:rPr>
          <w:rFonts w:eastAsia="MS Mincho" w:hint="eastAsia"/>
          <w:lang w:val="en-US" w:eastAsia="ja-JP"/>
        </w:rPr>
        <w:t>Support orthogonal multiplexing between PTRS and data transmitted or received by a single UE.</w:t>
      </w:r>
    </w:p>
    <w:p w14:paraId="73096FE5" w14:textId="77777777" w:rsidR="00AC63FB" w:rsidRPr="00BF1995" w:rsidRDefault="00AC63FB" w:rsidP="00AC63FB">
      <w:pPr>
        <w:numPr>
          <w:ilvl w:val="0"/>
          <w:numId w:val="29"/>
        </w:numPr>
        <w:spacing w:after="0"/>
        <w:rPr>
          <w:rFonts w:eastAsia="MS Mincho"/>
          <w:lang w:val="en-US" w:eastAsia="ja-JP"/>
        </w:rPr>
      </w:pPr>
      <w:r w:rsidRPr="00BF1995">
        <w:rPr>
          <w:rFonts w:eastAsia="MS Mincho"/>
          <w:lang w:val="en-US" w:eastAsia="ja-JP"/>
        </w:rPr>
        <w:t>For MU-MIMO, non-orthogonal multiplexing of e.g. PTRS/PTRS and PTRS/data is possible but also orthogonal multiplexing to be considered</w:t>
      </w:r>
    </w:p>
    <w:p w14:paraId="4C1687C6" w14:textId="77777777" w:rsidR="00AC63FB" w:rsidRPr="003E7943" w:rsidRDefault="00AC63FB" w:rsidP="00AC63FB">
      <w:pPr>
        <w:numPr>
          <w:ilvl w:val="0"/>
          <w:numId w:val="29"/>
        </w:numPr>
        <w:spacing w:after="0"/>
        <w:rPr>
          <w:rFonts w:eastAsia="MS Mincho"/>
          <w:lang w:val="en-US" w:eastAsia="ja-JP"/>
        </w:rPr>
      </w:pPr>
      <w:r w:rsidRPr="00BF1995">
        <w:rPr>
          <w:rFonts w:eastAsia="MS Mincho" w:hint="eastAsia"/>
          <w:lang w:val="en-US" w:eastAsia="ja-JP"/>
        </w:rPr>
        <w:t xml:space="preserve">FFS: </w:t>
      </w:r>
      <w:r w:rsidRPr="00BF1995">
        <w:rPr>
          <w:rFonts w:eastAsia="MS Mincho"/>
          <w:lang w:val="en-US" w:eastAsia="ja-JP"/>
        </w:rPr>
        <w:t>Support multiplex</w:t>
      </w:r>
      <w:r w:rsidRPr="003E7943">
        <w:rPr>
          <w:rFonts w:eastAsia="MS Mincho"/>
          <w:lang w:val="en-US" w:eastAsia="ja-JP"/>
        </w:rPr>
        <w:t xml:space="preserve">ing through multiple scrambling sequences for PTRS port(s) </w:t>
      </w:r>
    </w:p>
    <w:p w14:paraId="176390C6" w14:textId="77777777" w:rsidR="00AC63FB" w:rsidRPr="003E7943" w:rsidRDefault="00AC63FB" w:rsidP="00AC63FB">
      <w:pPr>
        <w:numPr>
          <w:ilvl w:val="0"/>
          <w:numId w:val="29"/>
        </w:numPr>
        <w:spacing w:after="0"/>
        <w:rPr>
          <w:rFonts w:eastAsia="MS Mincho"/>
          <w:lang w:val="en-US" w:eastAsia="ja-JP"/>
        </w:rPr>
      </w:pPr>
      <w:r w:rsidRPr="003E7943">
        <w:rPr>
          <w:rFonts w:eastAsia="MS Mincho"/>
          <w:lang w:val="en-US" w:eastAsia="ja-JP"/>
        </w:rPr>
        <w:t>Support association between PTRS port and DMRS port group</w:t>
      </w:r>
    </w:p>
    <w:p w14:paraId="76DE2AA3" w14:textId="389D4264" w:rsidR="00C43BD0" w:rsidRDefault="00C43BD0" w:rsidP="00C43BD0">
      <w:pPr>
        <w:pStyle w:val="maintext"/>
        <w:ind w:firstLineChars="0" w:firstLine="0"/>
      </w:pPr>
      <w:r>
        <w:rPr>
          <w:rFonts w:hint="eastAsia"/>
        </w:rPr>
        <w:t>T</w:t>
      </w:r>
      <w:r>
        <w:t>his contribution</w:t>
      </w:r>
      <w:r>
        <w:rPr>
          <w:rFonts w:hint="eastAsia"/>
        </w:rPr>
        <w:t xml:space="preserve"> considers </w:t>
      </w:r>
      <w:r w:rsidR="00D15A57">
        <w:rPr>
          <w:rFonts w:hint="eastAsia"/>
        </w:rPr>
        <w:t xml:space="preserve">DL </w:t>
      </w:r>
      <w:r>
        <w:rPr>
          <w:rFonts w:hint="eastAsia"/>
        </w:rPr>
        <w:t xml:space="preserve">PT-RS design. </w:t>
      </w:r>
    </w:p>
    <w:p w14:paraId="79D0C1B3" w14:textId="4416A74A" w:rsidR="008A6EBA" w:rsidRPr="008C3FDD" w:rsidRDefault="00C77B03" w:rsidP="00E641FB">
      <w:pPr>
        <w:spacing w:after="0"/>
      </w:pPr>
      <w:r>
        <w:rPr>
          <w:rFonts w:hint="eastAsia"/>
        </w:rPr>
        <w:t xml:space="preserve"> </w:t>
      </w:r>
    </w:p>
    <w:p w14:paraId="403CE674" w14:textId="0C031B28"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sidR="00462B24">
        <w:rPr>
          <w:rFonts w:hint="eastAsia"/>
        </w:rPr>
        <w:t>-</w:t>
      </w:r>
      <w:r>
        <w:rPr>
          <w:rFonts w:hint="eastAsia"/>
        </w:rPr>
        <w:t xml:space="preserve">RS </w:t>
      </w:r>
    </w:p>
    <w:p w14:paraId="69CEE364" w14:textId="0CEE1DB8" w:rsidR="003E633B" w:rsidRDefault="00694809" w:rsidP="00694809">
      <w:pPr>
        <w:pStyle w:val="2"/>
        <w:numPr>
          <w:ilvl w:val="0"/>
          <w:numId w:val="0"/>
        </w:numPr>
      </w:pPr>
      <w:r>
        <w:rPr>
          <w:rFonts w:hint="eastAsia"/>
        </w:rPr>
        <w:t xml:space="preserve">2.1 </w:t>
      </w:r>
      <w:r w:rsidR="00AA14AA">
        <w:rPr>
          <w:rFonts w:hint="eastAsia"/>
        </w:rPr>
        <w:t>Discussion on time</w:t>
      </w:r>
      <w:r w:rsidR="0094513C">
        <w:t>/frequency</w:t>
      </w:r>
      <w:r w:rsidR="00C86308">
        <w:rPr>
          <w:rFonts w:hint="eastAsia"/>
        </w:rPr>
        <w:t xml:space="preserve"> density configurat</w:t>
      </w:r>
      <w:r w:rsidR="000C6412">
        <w:rPr>
          <w:rFonts w:hint="eastAsia"/>
        </w:rPr>
        <w:t>i</w:t>
      </w:r>
      <w:r w:rsidR="00C86308">
        <w:rPr>
          <w:rFonts w:hint="eastAsia"/>
        </w:rPr>
        <w:t>on</w:t>
      </w:r>
    </w:p>
    <w:p w14:paraId="0E4131BC" w14:textId="25F6C37C" w:rsidR="0094513C" w:rsidRDefault="0094513C" w:rsidP="0094513C">
      <w:pPr>
        <w:ind w:firstLine="396"/>
        <w:jc w:val="both"/>
        <w:rPr>
          <w:lang w:eastAsia="ko-KR"/>
        </w:rPr>
      </w:pPr>
      <w:r>
        <w:rPr>
          <w:lang w:eastAsia="ko-KR"/>
        </w:rPr>
        <w:t>A comprehensive comparison with a variety of PT-RS time and frequency density combinations has been done in [</w:t>
      </w:r>
      <w:r w:rsidR="00831558">
        <w:rPr>
          <w:rFonts w:hint="eastAsia"/>
          <w:lang w:eastAsia="ko-KR"/>
        </w:rPr>
        <w:t>2</w:t>
      </w:r>
      <w:r>
        <w:rPr>
          <w:lang w:eastAsia="ko-KR"/>
        </w:rPr>
        <w:t xml:space="preserve">]. The results clearly demonstrate the dependency of optimal PT-RS time and frequency density on allocated bandwidth. </w:t>
      </w:r>
      <w:r w:rsidRPr="0094513C">
        <w:rPr>
          <w:lang w:eastAsia="ko-KR"/>
        </w:rPr>
        <w:t xml:space="preserve">Considering the trade-off between the PT-RS overhead and performance, the proper number of subcarriers can be different to accurately estimate CPE according to allocated number of RBs. From the efficient resource management perspective, it may be beneficial to configure PT-RS pattern in </w:t>
      </w:r>
      <w:r>
        <w:rPr>
          <w:lang w:eastAsia="ko-KR"/>
        </w:rPr>
        <w:t xml:space="preserve">both time and </w:t>
      </w:r>
      <w:r w:rsidRPr="0094513C">
        <w:rPr>
          <w:lang w:eastAsia="ko-KR"/>
        </w:rPr>
        <w:t>frequency domain, which depends on modulation scheme, scheduled bandwidth, subcarrier spacing, carrier frequency and so on.</w:t>
      </w:r>
    </w:p>
    <w:p w14:paraId="6C87EE69" w14:textId="75BA598D" w:rsidR="00410E8D" w:rsidRPr="00B24032" w:rsidRDefault="00410E8D" w:rsidP="00410E8D">
      <w:pPr>
        <w:pStyle w:val="maintext"/>
        <w:spacing w:line="288" w:lineRule="auto"/>
        <w:ind w:firstLineChars="0" w:firstLine="0"/>
      </w:pPr>
      <w:r>
        <w:rPr>
          <w:rFonts w:hint="eastAsia"/>
          <w:b/>
          <w:i/>
          <w:u w:val="single"/>
        </w:rPr>
        <w:t>Proposal 1</w:t>
      </w:r>
      <w:r w:rsidRPr="00F21DB8">
        <w:rPr>
          <w:b/>
          <w:i/>
          <w:u w:val="single"/>
        </w:rPr>
        <w:t>:</w:t>
      </w:r>
      <w:r>
        <w:rPr>
          <w:rFonts w:hint="eastAsia"/>
          <w:i/>
        </w:rPr>
        <w:t xml:space="preserve"> </w:t>
      </w:r>
      <w:r>
        <w:rPr>
          <w:i/>
        </w:rPr>
        <w:t>Both t</w:t>
      </w:r>
      <w:r w:rsidRPr="0088641A">
        <w:rPr>
          <w:i/>
        </w:rPr>
        <w:t xml:space="preserve">ime </w:t>
      </w:r>
      <w:r>
        <w:rPr>
          <w:i/>
        </w:rPr>
        <w:t xml:space="preserve">and frequency </w:t>
      </w:r>
      <w:r w:rsidRPr="0088641A">
        <w:rPr>
          <w:i/>
        </w:rPr>
        <w:t xml:space="preserve">domain density </w:t>
      </w:r>
      <w:r>
        <w:rPr>
          <w:i/>
        </w:rPr>
        <w:t>should</w:t>
      </w:r>
      <w:r w:rsidRPr="0088641A">
        <w:rPr>
          <w:i/>
        </w:rPr>
        <w:t xml:space="preserve"> be </w:t>
      </w:r>
      <w:r>
        <w:rPr>
          <w:rFonts w:hint="eastAsia"/>
          <w:i/>
        </w:rPr>
        <w:t>configured</w:t>
      </w:r>
      <w:r w:rsidRPr="0088641A">
        <w:rPr>
          <w:i/>
        </w:rPr>
        <w:t xml:space="preserve"> according to the number of scheduled PRBs</w:t>
      </w:r>
    </w:p>
    <w:p w14:paraId="25236C57" w14:textId="4E5CE400" w:rsidR="002721CF" w:rsidRDefault="00FC5E3F" w:rsidP="002721CF">
      <w:pPr>
        <w:pStyle w:val="2"/>
        <w:numPr>
          <w:ilvl w:val="0"/>
          <w:numId w:val="0"/>
        </w:numPr>
      </w:pPr>
      <w:r>
        <w:rPr>
          <w:rFonts w:hint="eastAsia"/>
        </w:rPr>
        <w:t xml:space="preserve">2.3 </w:t>
      </w:r>
      <w:proofErr w:type="spellStart"/>
      <w:r w:rsidR="000353F8">
        <w:rPr>
          <w:rFonts w:hint="eastAsia"/>
        </w:rPr>
        <w:t>Precoding</w:t>
      </w:r>
      <w:proofErr w:type="spellEnd"/>
      <w:r w:rsidR="000353F8">
        <w:rPr>
          <w:rFonts w:hint="eastAsia"/>
        </w:rPr>
        <w:t xml:space="preserve"> on PT-RS</w:t>
      </w:r>
    </w:p>
    <w:p w14:paraId="3C754DED" w14:textId="2E045465" w:rsidR="005A1434" w:rsidRDefault="00B24032" w:rsidP="00475643">
      <w:pPr>
        <w:spacing w:before="60" w:after="60" w:line="300" w:lineRule="auto"/>
        <w:ind w:firstLineChars="200" w:firstLine="400"/>
        <w:jc w:val="both"/>
        <w:rPr>
          <w:lang w:eastAsia="ko-KR"/>
        </w:rPr>
      </w:pPr>
      <w:r w:rsidRPr="00212E9C">
        <w:rPr>
          <w:rFonts w:hint="eastAsia"/>
          <w:lang w:eastAsia="ko-KR"/>
        </w:rPr>
        <w:t xml:space="preserve">In downlink, </w:t>
      </w:r>
      <w:r>
        <w:rPr>
          <w:rFonts w:hint="eastAsia"/>
          <w:lang w:eastAsia="ko-KR"/>
        </w:rPr>
        <w:t xml:space="preserve">the link between </w:t>
      </w:r>
      <w:proofErr w:type="spellStart"/>
      <w:r>
        <w:rPr>
          <w:rFonts w:hint="eastAsia"/>
          <w:lang w:eastAsia="ko-KR"/>
        </w:rPr>
        <w:t>gNB</w:t>
      </w:r>
      <w:proofErr w:type="spellEnd"/>
      <w:r>
        <w:rPr>
          <w:rFonts w:hint="eastAsia"/>
          <w:lang w:eastAsia="ko-KR"/>
        </w:rPr>
        <w:t xml:space="preserve"> and UE can be assumed that there is only single transmitter from the UE perspective. In case all antennas share the same oscillator, the phase noise over all of antennas are common. Since the CPE term can be represented as common phase to all of antennas, it is enough to transmit the PT</w:t>
      </w:r>
      <w:r w:rsidR="00FD07BE">
        <w:rPr>
          <w:rFonts w:hint="eastAsia"/>
          <w:lang w:eastAsia="ko-KR"/>
        </w:rPr>
        <w:t>-</w:t>
      </w:r>
      <w:r>
        <w:rPr>
          <w:rFonts w:hint="eastAsia"/>
          <w:lang w:eastAsia="ko-KR"/>
        </w:rPr>
        <w:t xml:space="preserve">RS on a single antenna port to reduce RS overhead. </w:t>
      </w:r>
      <w:r w:rsidR="00BF19A0">
        <w:rPr>
          <w:rFonts w:hint="eastAsia"/>
          <w:lang w:eastAsia="ko-KR"/>
        </w:rPr>
        <w:t xml:space="preserve">The number of PT-RS ports depends on the number of oscillators. </w:t>
      </w:r>
    </w:p>
    <w:p w14:paraId="2BD90D90" w14:textId="20F0F2E5" w:rsidR="005A1434" w:rsidRDefault="00287802" w:rsidP="007531C3">
      <w:pPr>
        <w:spacing w:before="60" w:after="60" w:line="300" w:lineRule="auto"/>
        <w:jc w:val="both"/>
        <w:rPr>
          <w:i/>
          <w:lang w:eastAsia="ko-KR"/>
        </w:rPr>
      </w:pPr>
      <w:r>
        <w:rPr>
          <w:rFonts w:hint="eastAsia"/>
          <w:b/>
          <w:i/>
          <w:u w:val="single"/>
          <w:lang w:eastAsia="ko-KR"/>
        </w:rPr>
        <w:t>Observation</w:t>
      </w:r>
      <w:r w:rsidR="00B24032" w:rsidRPr="00B24032">
        <w:rPr>
          <w:rFonts w:hint="eastAsia"/>
          <w:b/>
          <w:i/>
          <w:u w:val="single"/>
          <w:lang w:eastAsia="ko-KR"/>
        </w:rPr>
        <w:t xml:space="preserve"> </w:t>
      </w:r>
      <w:r w:rsidR="00DF3502">
        <w:rPr>
          <w:rFonts w:hint="eastAsia"/>
          <w:b/>
          <w:i/>
          <w:u w:val="single"/>
          <w:lang w:eastAsia="ko-KR"/>
        </w:rPr>
        <w:t>1</w:t>
      </w:r>
      <w:r w:rsidR="00B24032" w:rsidRPr="00B24032">
        <w:rPr>
          <w:rFonts w:hint="eastAsia"/>
          <w:b/>
          <w:i/>
          <w:u w:val="single"/>
          <w:lang w:eastAsia="ko-KR"/>
        </w:rPr>
        <w:t>:</w:t>
      </w:r>
      <w:r w:rsidR="00B24032" w:rsidRPr="00B24032">
        <w:rPr>
          <w:rFonts w:hint="eastAsia"/>
          <w:i/>
          <w:lang w:eastAsia="ko-KR"/>
        </w:rPr>
        <w:t xml:space="preserve"> </w:t>
      </w:r>
      <w:r w:rsidR="00BF19A0">
        <w:rPr>
          <w:rFonts w:hint="eastAsia"/>
          <w:i/>
          <w:lang w:eastAsia="ko-KR"/>
        </w:rPr>
        <w:t>The number of PT-RS ports depends on the number of oscillators.</w:t>
      </w:r>
    </w:p>
    <w:p w14:paraId="7B3B4528" w14:textId="56A2F197" w:rsidR="005A1434" w:rsidRDefault="005D1E56" w:rsidP="005D1E56">
      <w:pPr>
        <w:spacing w:before="60" w:after="60" w:line="300" w:lineRule="auto"/>
        <w:ind w:firstLineChars="200" w:firstLine="400"/>
        <w:jc w:val="both"/>
        <w:rPr>
          <w:lang w:eastAsia="ko-KR"/>
        </w:rPr>
      </w:pPr>
      <w:r>
        <w:rPr>
          <w:rFonts w:hint="eastAsia"/>
          <w:lang w:eastAsia="ko-KR"/>
        </w:rPr>
        <w:t xml:space="preserve">Even though one PT-RS can be utilized at TRP because all of antennas share the same oscillator, multiple PT-RS ports should be configured because of UE-specific-precoding in MU-MIMO case. The RS overhead can be significantly </w:t>
      </w:r>
      <w:r>
        <w:rPr>
          <w:rFonts w:hint="eastAsia"/>
          <w:lang w:eastAsia="ko-KR"/>
        </w:rPr>
        <w:lastRenderedPageBreak/>
        <w:t xml:space="preserve">increased </w:t>
      </w:r>
      <w:r w:rsidR="00287802">
        <w:rPr>
          <w:rFonts w:hint="eastAsia"/>
          <w:lang w:eastAsia="ko-KR"/>
        </w:rPr>
        <w:t xml:space="preserve">especially </w:t>
      </w:r>
      <w:r>
        <w:rPr>
          <w:rFonts w:hint="eastAsia"/>
          <w:lang w:eastAsia="ko-KR"/>
        </w:rPr>
        <w:t xml:space="preserve">in the scenario that one or multiple TRP have multiple oscillators in addition to MU-MIMO. </w:t>
      </w:r>
      <w:r w:rsidR="00287802">
        <w:rPr>
          <w:rFonts w:hint="eastAsia"/>
          <w:lang w:eastAsia="ko-KR"/>
        </w:rPr>
        <w:t xml:space="preserve">BLER performance </w:t>
      </w:r>
      <w:r w:rsidR="00745C46">
        <w:rPr>
          <w:lang w:eastAsia="ko-KR"/>
        </w:rPr>
        <w:t xml:space="preserve">is </w:t>
      </w:r>
      <w:r w:rsidR="00287802">
        <w:rPr>
          <w:rFonts w:hint="eastAsia"/>
          <w:lang w:eastAsia="ko-KR"/>
        </w:rPr>
        <w:t>also significant degraded according to RS overhead increasing.</w:t>
      </w:r>
    </w:p>
    <w:p w14:paraId="40EA14B8" w14:textId="441B02C0" w:rsidR="005A1434" w:rsidRPr="00287802" w:rsidRDefault="00287802" w:rsidP="00287802">
      <w:pPr>
        <w:spacing w:before="60" w:after="60" w:line="300" w:lineRule="auto"/>
        <w:jc w:val="both"/>
        <w:rPr>
          <w:lang w:eastAsia="ko-KR"/>
        </w:rPr>
      </w:pPr>
      <w:r>
        <w:rPr>
          <w:rFonts w:hint="eastAsia"/>
          <w:b/>
          <w:i/>
          <w:u w:val="single"/>
          <w:lang w:eastAsia="ko-KR"/>
        </w:rPr>
        <w:t>Observation</w:t>
      </w:r>
      <w:r w:rsidRPr="00B24032">
        <w:rPr>
          <w:rFonts w:hint="eastAsia"/>
          <w:b/>
          <w:i/>
          <w:u w:val="single"/>
          <w:lang w:eastAsia="ko-KR"/>
        </w:rPr>
        <w:t xml:space="preserve"> </w:t>
      </w:r>
      <w:r w:rsidR="00DF3502">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The number of PT-RS ports depends on the number of users as well as oscillators.</w:t>
      </w:r>
    </w:p>
    <w:p w14:paraId="6F29B4A7" w14:textId="5B4551DF" w:rsidR="005A1434" w:rsidRDefault="00287802" w:rsidP="005D1E56">
      <w:pPr>
        <w:spacing w:before="60" w:after="60" w:line="300" w:lineRule="auto"/>
        <w:ind w:firstLineChars="200" w:firstLine="400"/>
        <w:jc w:val="both"/>
        <w:rPr>
          <w:lang w:eastAsia="ko-KR"/>
        </w:rPr>
      </w:pPr>
      <w:r>
        <w:rPr>
          <w:rFonts w:hint="eastAsia"/>
          <w:lang w:eastAsia="ko-KR"/>
        </w:rPr>
        <w:t xml:space="preserve">However, using property that one PT-RS port can be shared in a single oscillator, all of UEs can share one PT-RS introduced from the same oscillator to reduce RS overhead. </w:t>
      </w:r>
      <w:r>
        <w:rPr>
          <w:lang w:eastAsia="ko-KR"/>
        </w:rPr>
        <w:t>F</w:t>
      </w:r>
      <w:r>
        <w:rPr>
          <w:rFonts w:hint="eastAsia"/>
          <w:lang w:eastAsia="ko-KR"/>
        </w:rPr>
        <w:t xml:space="preserve">or this purpose, the PT-RS should be considered non UE-specific precoding. </w:t>
      </w:r>
      <w:r w:rsidR="00184B00">
        <w:rPr>
          <w:lang w:eastAsia="ko-KR"/>
        </w:rPr>
        <w:t>I</w:t>
      </w:r>
      <w:r w:rsidR="00184B00">
        <w:rPr>
          <w:rFonts w:hint="eastAsia"/>
          <w:lang w:eastAsia="ko-KR"/>
        </w:rPr>
        <w:t>f the allocated resources for multiple UEs are not fully overlapping, the PT</w:t>
      </w:r>
      <w:r w:rsidR="00622C7F">
        <w:rPr>
          <w:rFonts w:hint="eastAsia"/>
          <w:lang w:eastAsia="ko-KR"/>
        </w:rPr>
        <w:t>-</w:t>
      </w:r>
      <w:r w:rsidR="00184B00">
        <w:rPr>
          <w:rFonts w:hint="eastAsia"/>
          <w:lang w:eastAsia="ko-KR"/>
        </w:rPr>
        <w:t xml:space="preserve">RS </w:t>
      </w:r>
      <w:r w:rsidR="00184B00">
        <w:rPr>
          <w:lang w:eastAsia="ko-KR"/>
        </w:rPr>
        <w:t xml:space="preserve">port </w:t>
      </w:r>
      <w:r w:rsidR="00184B00">
        <w:rPr>
          <w:rFonts w:hint="eastAsia"/>
          <w:lang w:eastAsia="ko-KR"/>
        </w:rPr>
        <w:t xml:space="preserve">sharing can still be used in the overlapping part, where certain subcarriers are used for non UE-specific </w:t>
      </w:r>
      <w:proofErr w:type="spellStart"/>
      <w:r w:rsidR="00184B00">
        <w:rPr>
          <w:rFonts w:hint="eastAsia"/>
          <w:lang w:eastAsia="ko-KR"/>
        </w:rPr>
        <w:t>precoded</w:t>
      </w:r>
      <w:proofErr w:type="spellEnd"/>
      <w:r w:rsidR="00184B00">
        <w:rPr>
          <w:rFonts w:hint="eastAsia"/>
          <w:lang w:eastAsia="ko-KR"/>
        </w:rPr>
        <w:t xml:space="preserve"> PT-RS and shared by multiple UEs. In the non-overlapping part, the same PT</w:t>
      </w:r>
      <w:r w:rsidR="00622C7F">
        <w:rPr>
          <w:rFonts w:hint="eastAsia"/>
          <w:lang w:eastAsia="ko-KR"/>
        </w:rPr>
        <w:t>-</w:t>
      </w:r>
      <w:r w:rsidR="00184B00">
        <w:rPr>
          <w:rFonts w:hint="eastAsia"/>
          <w:lang w:eastAsia="ko-KR"/>
        </w:rPr>
        <w:t xml:space="preserve">RS density and pattern can be used to keep PT-RS uniform across the </w:t>
      </w:r>
      <w:r w:rsidR="00184B00">
        <w:rPr>
          <w:lang w:eastAsia="ko-KR"/>
        </w:rPr>
        <w:t>PRBs</w:t>
      </w:r>
      <w:r w:rsidR="00184B00">
        <w:rPr>
          <w:rFonts w:hint="eastAsia"/>
          <w:lang w:eastAsia="ko-KR"/>
        </w:rPr>
        <w:t xml:space="preserve"> </w:t>
      </w:r>
      <w:r w:rsidR="00184B00">
        <w:rPr>
          <w:lang w:eastAsia="ko-KR"/>
        </w:rPr>
        <w:t>scheduled</w:t>
      </w:r>
      <w:r w:rsidR="00184B00">
        <w:rPr>
          <w:rFonts w:hint="eastAsia"/>
          <w:lang w:eastAsia="ko-KR"/>
        </w:rPr>
        <w:t xml:space="preserve"> to the UE.</w:t>
      </w:r>
      <w:r w:rsidR="00184B00">
        <w:rPr>
          <w:lang w:eastAsia="ko-KR"/>
        </w:rPr>
        <w:t xml:space="preserve"> </w:t>
      </w:r>
      <w:r w:rsidR="00184B00">
        <w:rPr>
          <w:rFonts w:hint="eastAsia"/>
          <w:lang w:eastAsia="ko-KR"/>
        </w:rPr>
        <w:t>The same PT-RS pattern can be used in different PRBs in either overlapping or partial overlapping MU-MIMO cases.</w:t>
      </w:r>
    </w:p>
    <w:p w14:paraId="72459119" w14:textId="77777777" w:rsidR="00184B00" w:rsidRDefault="00184B00" w:rsidP="00184B00">
      <w:pPr>
        <w:spacing w:before="60" w:after="60" w:line="300" w:lineRule="auto"/>
        <w:ind w:firstLineChars="200" w:firstLine="400"/>
        <w:jc w:val="center"/>
        <w:rPr>
          <w:lang w:eastAsia="ko-KR"/>
        </w:rPr>
      </w:pPr>
      <w:r>
        <w:rPr>
          <w:lang w:eastAsia="ko-KR"/>
        </w:rPr>
        <w:object w:dxaOrig="8961" w:dyaOrig="6694" w14:anchorId="71555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270.15pt" o:ole="">
            <v:imagedata r:id="rId9" o:title=""/>
          </v:shape>
          <o:OLEObject Type="Embed" ProgID="Visio.Drawing.11" ShapeID="_x0000_i1025" DrawAspect="Content" ObjectID="_1555425845" r:id="rId10"/>
        </w:object>
      </w:r>
    </w:p>
    <w:p w14:paraId="71DC5C66" w14:textId="6446AEAA" w:rsidR="00184B00" w:rsidRDefault="00184B00" w:rsidP="00184B00">
      <w:pPr>
        <w:pStyle w:val="TH"/>
        <w:ind w:left="720"/>
        <w:rPr>
          <w:lang w:eastAsia="ko-KR"/>
        </w:rPr>
      </w:pPr>
      <w:r>
        <w:rPr>
          <w:rFonts w:hint="eastAsia"/>
        </w:rPr>
        <w:t xml:space="preserve">Figure </w:t>
      </w:r>
      <w:r w:rsidR="00E74255">
        <w:rPr>
          <w:rFonts w:eastAsiaTheme="minorEastAsia" w:hint="eastAsia"/>
          <w:lang w:eastAsia="ko-KR"/>
        </w:rPr>
        <w:t>1</w:t>
      </w:r>
      <w:r>
        <w:rPr>
          <w:rFonts w:hint="eastAsia"/>
        </w:rPr>
        <w:t xml:space="preserve"> </w:t>
      </w:r>
      <w:r>
        <w:rPr>
          <w:rFonts w:eastAsiaTheme="minorEastAsia" w:hint="eastAsia"/>
          <w:lang w:eastAsia="ko-KR"/>
        </w:rPr>
        <w:t>Example on partial overlapping scheduled PRBs</w:t>
      </w:r>
    </w:p>
    <w:p w14:paraId="2BBF86BD" w14:textId="06A78CF9" w:rsidR="00287802" w:rsidRPr="00287802" w:rsidRDefault="00287802" w:rsidP="000353F8">
      <w:pPr>
        <w:spacing w:before="60" w:after="60" w:line="300" w:lineRule="auto"/>
        <w:jc w:val="both"/>
        <w:rPr>
          <w:lang w:eastAsia="ko-KR"/>
        </w:rPr>
      </w:pPr>
      <w:r>
        <w:rPr>
          <w:rFonts w:hint="eastAsia"/>
          <w:b/>
          <w:i/>
          <w:u w:val="single"/>
          <w:lang w:eastAsia="ko-KR"/>
        </w:rPr>
        <w:t>Proposal</w:t>
      </w:r>
      <w:r w:rsidRPr="00B24032">
        <w:rPr>
          <w:rFonts w:hint="eastAsia"/>
          <w:b/>
          <w:i/>
          <w:u w:val="single"/>
          <w:lang w:eastAsia="ko-KR"/>
        </w:rPr>
        <w:t xml:space="preserve"> </w:t>
      </w:r>
      <w:r w:rsidR="00DF3502">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Non UE specific precoding should be supported on top of UE-specific precoding to reduce RS overhead, in downlink.</w:t>
      </w:r>
    </w:p>
    <w:p w14:paraId="792685D8" w14:textId="734DB7AF" w:rsidR="005D1E56" w:rsidRPr="000353F8" w:rsidRDefault="000353F8" w:rsidP="000353F8">
      <w:pPr>
        <w:pStyle w:val="2"/>
        <w:numPr>
          <w:ilvl w:val="0"/>
          <w:numId w:val="0"/>
        </w:numPr>
      </w:pPr>
      <w:r>
        <w:rPr>
          <w:rFonts w:hint="eastAsia"/>
        </w:rPr>
        <w:t>2.4 PT-RS pattern in frequency domain</w:t>
      </w:r>
    </w:p>
    <w:p w14:paraId="37ED98FB" w14:textId="03B3A9F5" w:rsidR="00296126" w:rsidRDefault="00475643" w:rsidP="00475643">
      <w:pPr>
        <w:spacing w:before="60" w:after="60" w:line="300" w:lineRule="auto"/>
        <w:ind w:firstLineChars="200" w:firstLine="400"/>
        <w:jc w:val="both"/>
        <w:rPr>
          <w:lang w:eastAsia="ko-KR"/>
        </w:rPr>
      </w:pPr>
      <w:r>
        <w:rPr>
          <w:rFonts w:hint="eastAsia"/>
          <w:lang w:eastAsia="ko-KR"/>
        </w:rPr>
        <w:t xml:space="preserve">In </w:t>
      </w:r>
      <w:r w:rsidR="00F20C65">
        <w:rPr>
          <w:rFonts w:hint="eastAsia"/>
          <w:lang w:eastAsia="ko-KR"/>
        </w:rPr>
        <w:t xml:space="preserve">Section </w:t>
      </w:r>
      <w:r>
        <w:rPr>
          <w:rFonts w:hint="eastAsia"/>
          <w:lang w:eastAsia="ko-KR"/>
        </w:rPr>
        <w:t>2.2, we</w:t>
      </w:r>
      <w:r w:rsidR="00F20C65">
        <w:rPr>
          <w:rFonts w:hint="eastAsia"/>
          <w:lang w:eastAsia="ko-KR"/>
        </w:rPr>
        <w:t xml:space="preserve"> have</w:t>
      </w:r>
      <w:r>
        <w:rPr>
          <w:rFonts w:hint="eastAsia"/>
          <w:lang w:eastAsia="ko-KR"/>
        </w:rPr>
        <w:t xml:space="preserve"> discussed how many subcarriers are needed for PT</w:t>
      </w:r>
      <w:r w:rsidR="00FD07BE">
        <w:rPr>
          <w:rFonts w:hint="eastAsia"/>
          <w:lang w:eastAsia="ko-KR"/>
        </w:rPr>
        <w:t>-</w:t>
      </w:r>
      <w:r>
        <w:rPr>
          <w:rFonts w:hint="eastAsia"/>
          <w:lang w:eastAsia="ko-KR"/>
        </w:rPr>
        <w:t xml:space="preserve">RS per scheduled RBs. Based on the proposal, how to allocate subcarriers in scheduled RBs should be discussed. </w:t>
      </w:r>
      <w:r w:rsidR="00730B76">
        <w:rPr>
          <w:rFonts w:hint="eastAsia"/>
          <w:lang w:eastAsia="ko-KR"/>
        </w:rPr>
        <w:t>UE specific PT</w:t>
      </w:r>
      <w:r w:rsidR="00FD07BE">
        <w:rPr>
          <w:rFonts w:hint="eastAsia"/>
          <w:lang w:eastAsia="ko-KR"/>
        </w:rPr>
        <w:t>-</w:t>
      </w:r>
      <w:r w:rsidR="00730B76">
        <w:rPr>
          <w:rFonts w:hint="eastAsia"/>
          <w:lang w:eastAsia="ko-KR"/>
        </w:rPr>
        <w:t xml:space="preserve">RS can be mapped into scheduled PRBs as </w:t>
      </w:r>
      <w:r>
        <w:rPr>
          <w:lang w:eastAsia="ko-KR"/>
        </w:rPr>
        <w:t>follows:</w:t>
      </w:r>
      <w:r w:rsidR="00730B76">
        <w:rPr>
          <w:rFonts w:hint="eastAsia"/>
          <w:lang w:eastAsia="ko-KR"/>
        </w:rPr>
        <w:t xml:space="preserve"> </w:t>
      </w:r>
    </w:p>
    <w:p w14:paraId="3112A5CF" w14:textId="7210B18E" w:rsidR="00296126" w:rsidRDefault="00111B96" w:rsidP="00111B96">
      <w:pPr>
        <w:pStyle w:val="a4"/>
        <w:numPr>
          <w:ilvl w:val="0"/>
          <w:numId w:val="24"/>
        </w:numPr>
        <w:ind w:leftChars="0"/>
        <w:rPr>
          <w:lang w:eastAsia="ko-KR"/>
        </w:rPr>
      </w:pPr>
      <w:r>
        <w:rPr>
          <w:rFonts w:hint="eastAsia"/>
          <w:lang w:eastAsia="ko-KR"/>
        </w:rPr>
        <w:t>Option</w:t>
      </w:r>
      <w:r w:rsidR="00730B76">
        <w:rPr>
          <w:rFonts w:hint="eastAsia"/>
          <w:lang w:eastAsia="ko-KR"/>
        </w:rPr>
        <w:t xml:space="preserve">. 1: </w:t>
      </w:r>
      <w:r w:rsidR="00BF19A0">
        <w:rPr>
          <w:rFonts w:hint="eastAsia"/>
          <w:lang w:eastAsia="ko-KR"/>
        </w:rPr>
        <w:t>Distributed mapping in the scheduled RBs</w:t>
      </w:r>
    </w:p>
    <w:p w14:paraId="24A5BBCC" w14:textId="40C21E49" w:rsidR="00730B76" w:rsidRDefault="00111B96" w:rsidP="00111B96">
      <w:pPr>
        <w:pStyle w:val="a4"/>
        <w:numPr>
          <w:ilvl w:val="0"/>
          <w:numId w:val="24"/>
        </w:numPr>
        <w:ind w:leftChars="0"/>
        <w:rPr>
          <w:lang w:eastAsia="ko-KR"/>
        </w:rPr>
      </w:pPr>
      <w:r>
        <w:rPr>
          <w:rFonts w:hint="eastAsia"/>
          <w:lang w:eastAsia="ko-KR"/>
        </w:rPr>
        <w:t>Option</w:t>
      </w:r>
      <w:r w:rsidR="00730B76">
        <w:rPr>
          <w:rFonts w:hint="eastAsia"/>
          <w:lang w:eastAsia="ko-KR"/>
        </w:rPr>
        <w:t xml:space="preserve">. 2: </w:t>
      </w:r>
      <w:r w:rsidR="00BF19A0">
        <w:rPr>
          <w:rFonts w:hint="eastAsia"/>
          <w:lang w:eastAsia="ko-KR"/>
        </w:rPr>
        <w:t>Localized mapping in the scheduled RBs</w:t>
      </w:r>
    </w:p>
    <w:p w14:paraId="03A0B01B" w14:textId="3B565CAC" w:rsidR="00BF19A0" w:rsidRDefault="00BF19A0" w:rsidP="00C73EAA">
      <w:pPr>
        <w:spacing w:before="60" w:after="60" w:line="300" w:lineRule="auto"/>
        <w:ind w:firstLineChars="200" w:firstLine="400"/>
        <w:jc w:val="both"/>
        <w:rPr>
          <w:lang w:val="en-US" w:eastAsia="ko-KR"/>
        </w:rPr>
      </w:pPr>
      <w:r>
        <w:rPr>
          <w:rFonts w:hint="eastAsia"/>
          <w:lang w:val="en-US" w:eastAsia="ko-KR"/>
        </w:rPr>
        <w:t xml:space="preserve">At the previous </w:t>
      </w:r>
      <w:r>
        <w:rPr>
          <w:lang w:val="en-US" w:eastAsia="ko-KR"/>
        </w:rPr>
        <w:t>meeting</w:t>
      </w:r>
      <w:r>
        <w:rPr>
          <w:rFonts w:hint="eastAsia"/>
          <w:lang w:val="en-US" w:eastAsia="ko-KR"/>
        </w:rPr>
        <w:t xml:space="preserve">, option 1 was agreed as a default configuration. By the way, distributed pattern can cause additional RS overhead when it expends multiple DMRS ports considering scenario that multiple PT-RS ports are necessary.  </w:t>
      </w:r>
    </w:p>
    <w:p w14:paraId="38B56B08" w14:textId="487D2815" w:rsidR="0047056D" w:rsidRDefault="00A209EF" w:rsidP="00C73EAA">
      <w:pPr>
        <w:spacing w:before="60" w:after="60" w:line="300" w:lineRule="auto"/>
        <w:ind w:firstLineChars="200" w:firstLine="400"/>
        <w:jc w:val="both"/>
        <w:rPr>
          <w:lang w:val="en-US" w:eastAsia="ko-KR"/>
        </w:rPr>
      </w:pPr>
      <w:r>
        <w:rPr>
          <w:rFonts w:hint="eastAsia"/>
          <w:lang w:val="en-US" w:eastAsia="ko-KR"/>
        </w:rPr>
        <w:t xml:space="preserve">In </w:t>
      </w:r>
      <w:r w:rsidR="00FD07BE">
        <w:rPr>
          <w:rFonts w:hint="eastAsia"/>
          <w:lang w:val="en-US" w:eastAsia="ko-KR"/>
        </w:rPr>
        <w:t xml:space="preserve">Figure </w:t>
      </w:r>
      <w:r w:rsidR="00E74255">
        <w:rPr>
          <w:rFonts w:hint="eastAsia"/>
          <w:lang w:val="en-US" w:eastAsia="ko-KR"/>
        </w:rPr>
        <w:t>2</w:t>
      </w:r>
      <w:r>
        <w:rPr>
          <w:rFonts w:hint="eastAsia"/>
          <w:lang w:val="en-US" w:eastAsia="ko-KR"/>
        </w:rPr>
        <w:t>, it assume</w:t>
      </w:r>
      <w:r w:rsidR="000F117F">
        <w:rPr>
          <w:rFonts w:hint="eastAsia"/>
          <w:lang w:val="en-US" w:eastAsia="ko-KR"/>
        </w:rPr>
        <w:t>s</w:t>
      </w:r>
      <w:r>
        <w:rPr>
          <w:rFonts w:hint="eastAsia"/>
          <w:lang w:val="en-US" w:eastAsia="ko-KR"/>
        </w:rPr>
        <w:t xml:space="preserve"> two </w:t>
      </w:r>
      <w:r w:rsidR="00DA5C27">
        <w:rPr>
          <w:rFonts w:hint="eastAsia"/>
          <w:lang w:val="en-US" w:eastAsia="ko-KR"/>
        </w:rPr>
        <w:t xml:space="preserve">PT-RS ports are configured </w:t>
      </w:r>
      <w:r>
        <w:rPr>
          <w:rFonts w:hint="eastAsia"/>
          <w:lang w:val="en-US" w:eastAsia="ko-KR"/>
        </w:rPr>
        <w:t xml:space="preserve">to estimate CPE </w:t>
      </w:r>
      <w:r w:rsidR="000F117F">
        <w:rPr>
          <w:rFonts w:hint="eastAsia"/>
          <w:lang w:val="en-US" w:eastAsia="ko-KR"/>
        </w:rPr>
        <w:t xml:space="preserve">correctly </w:t>
      </w:r>
      <w:r>
        <w:rPr>
          <w:rFonts w:hint="eastAsia"/>
          <w:lang w:val="en-US" w:eastAsia="ko-KR"/>
        </w:rPr>
        <w:t xml:space="preserve">in two RBs. </w:t>
      </w:r>
      <w:r w:rsidR="00C73EAA" w:rsidRPr="00C73EAA">
        <w:rPr>
          <w:rFonts w:hint="eastAsia"/>
          <w:lang w:val="en-US" w:eastAsia="ko-KR"/>
        </w:rPr>
        <w:t>Since the performance of CPE estimation depends on the density of PT</w:t>
      </w:r>
      <w:r w:rsidR="00F20C65">
        <w:rPr>
          <w:rFonts w:hint="eastAsia"/>
          <w:lang w:val="en-US" w:eastAsia="ko-KR"/>
        </w:rPr>
        <w:t>-</w:t>
      </w:r>
      <w:r w:rsidR="00C73EAA" w:rsidRPr="00C73EAA">
        <w:rPr>
          <w:rFonts w:hint="eastAsia"/>
          <w:lang w:val="en-US" w:eastAsia="ko-KR"/>
        </w:rPr>
        <w:t xml:space="preserve">RS, </w:t>
      </w:r>
      <w:r w:rsidR="00F20C65">
        <w:rPr>
          <w:rFonts w:hint="eastAsia"/>
          <w:lang w:val="en-US" w:eastAsia="ko-KR"/>
        </w:rPr>
        <w:t>O</w:t>
      </w:r>
      <w:r w:rsidR="00F20C65" w:rsidRPr="00C73EAA">
        <w:rPr>
          <w:rFonts w:hint="eastAsia"/>
          <w:lang w:val="en-US" w:eastAsia="ko-KR"/>
        </w:rPr>
        <w:t xml:space="preserve">ption </w:t>
      </w:r>
      <w:r w:rsidR="00C73EAA" w:rsidRPr="00C73EAA">
        <w:rPr>
          <w:rFonts w:hint="eastAsia"/>
          <w:lang w:val="en-US" w:eastAsia="ko-KR"/>
        </w:rPr>
        <w:t xml:space="preserve">1 and 2 have similar CPE performance. </w:t>
      </w:r>
      <w:r w:rsidR="007D2B6B">
        <w:rPr>
          <w:rFonts w:hint="eastAsia"/>
          <w:lang w:val="en-US" w:eastAsia="ko-KR"/>
        </w:rPr>
        <w:t xml:space="preserve">However, we have to consider effective code rate when PT-RS pattern is configured. BLER performance depends on </w:t>
      </w:r>
      <w:r w:rsidR="007D2B6B">
        <w:rPr>
          <w:rFonts w:hint="eastAsia"/>
          <w:lang w:val="en-US" w:eastAsia="ko-KR"/>
        </w:rPr>
        <w:lastRenderedPageBreak/>
        <w:t xml:space="preserve">both the CPE estimation performance and effective code rate </w:t>
      </w:r>
      <w:r w:rsidR="00A60E9B">
        <w:rPr>
          <w:rFonts w:hint="eastAsia"/>
          <w:lang w:val="en-US" w:eastAsia="ko-KR"/>
        </w:rPr>
        <w:t>according to PT-RS density</w:t>
      </w:r>
      <w:r w:rsidR="007D2B6B">
        <w:rPr>
          <w:rFonts w:hint="eastAsia"/>
          <w:lang w:val="en-US" w:eastAsia="ko-KR"/>
        </w:rPr>
        <w:t>. Therefore</w:t>
      </w:r>
      <w:r w:rsidR="00C73EAA" w:rsidRPr="00C73EAA">
        <w:rPr>
          <w:rFonts w:hint="eastAsia"/>
          <w:lang w:val="en-US" w:eastAsia="ko-KR"/>
        </w:rPr>
        <w:t>, PT</w:t>
      </w:r>
      <w:r w:rsidR="00F20C65">
        <w:rPr>
          <w:rFonts w:hint="eastAsia"/>
          <w:lang w:val="en-US" w:eastAsia="ko-KR"/>
        </w:rPr>
        <w:t>-</w:t>
      </w:r>
      <w:r w:rsidR="00C73EAA" w:rsidRPr="00C73EAA">
        <w:rPr>
          <w:rFonts w:hint="eastAsia"/>
          <w:lang w:val="en-US" w:eastAsia="ko-KR"/>
        </w:rPr>
        <w:t xml:space="preserve">RS mapping </w:t>
      </w:r>
      <w:r w:rsidR="007D2B6B">
        <w:rPr>
          <w:rFonts w:hint="eastAsia"/>
          <w:lang w:val="en-US" w:eastAsia="ko-KR"/>
        </w:rPr>
        <w:t xml:space="preserve">pattern </w:t>
      </w:r>
      <w:r w:rsidR="00C73EAA" w:rsidRPr="00C73EAA">
        <w:rPr>
          <w:rFonts w:hint="eastAsia"/>
          <w:lang w:val="en-US" w:eastAsia="ko-KR"/>
        </w:rPr>
        <w:t>should be determined considering other design aspects, such as the number of PT</w:t>
      </w:r>
      <w:r w:rsidR="00F20C65">
        <w:rPr>
          <w:rFonts w:hint="eastAsia"/>
          <w:lang w:val="en-US" w:eastAsia="ko-KR"/>
        </w:rPr>
        <w:t>-</w:t>
      </w:r>
      <w:r w:rsidR="00C73EAA" w:rsidRPr="00C73EAA">
        <w:rPr>
          <w:rFonts w:hint="eastAsia"/>
          <w:lang w:val="en-US" w:eastAsia="ko-KR"/>
        </w:rPr>
        <w:t xml:space="preserve">RS ports. </w:t>
      </w:r>
    </w:p>
    <w:p w14:paraId="04EF58FD" w14:textId="66BE57C0" w:rsidR="00483C7F" w:rsidRDefault="00483C7F" w:rsidP="00C73EAA">
      <w:pPr>
        <w:spacing w:before="60" w:after="60" w:line="300" w:lineRule="auto"/>
        <w:ind w:firstLineChars="200" w:firstLine="400"/>
        <w:jc w:val="both"/>
        <w:rPr>
          <w:lang w:val="en-US" w:eastAsia="ko-KR"/>
        </w:rPr>
      </w:pPr>
      <w:r>
        <w:rPr>
          <w:lang w:val="en-US" w:eastAsia="ko-KR"/>
        </w:rPr>
        <w:t>T</w:t>
      </w:r>
      <w:r>
        <w:rPr>
          <w:rFonts w:hint="eastAsia"/>
          <w:lang w:val="en-US" w:eastAsia="ko-KR"/>
        </w:rPr>
        <w:t>he number of PT</w:t>
      </w:r>
      <w:r w:rsidR="00F20C65">
        <w:rPr>
          <w:rFonts w:hint="eastAsia"/>
          <w:lang w:val="en-US" w:eastAsia="ko-KR"/>
        </w:rPr>
        <w:t>-</w:t>
      </w:r>
      <w:r>
        <w:rPr>
          <w:rFonts w:hint="eastAsia"/>
          <w:lang w:val="en-US" w:eastAsia="ko-KR"/>
        </w:rPr>
        <w:t xml:space="preserve">RS ports can be extended as </w:t>
      </w:r>
      <w:proofErr w:type="gramStart"/>
      <w:r>
        <w:rPr>
          <w:rFonts w:hint="eastAsia"/>
          <w:lang w:val="en-US" w:eastAsia="ko-KR"/>
        </w:rPr>
        <w:t>follows</w:t>
      </w:r>
      <w:r w:rsidR="00B24032">
        <w:rPr>
          <w:rFonts w:hint="eastAsia"/>
          <w:lang w:val="en-US" w:eastAsia="ko-KR"/>
        </w:rPr>
        <w:t xml:space="preserve"> </w:t>
      </w:r>
      <w:r w:rsidR="000F117F">
        <w:rPr>
          <w:rFonts w:hint="eastAsia"/>
          <w:lang w:val="en-US" w:eastAsia="ko-KR"/>
        </w:rPr>
        <w:t>:</w:t>
      </w:r>
      <w:proofErr w:type="gramEnd"/>
    </w:p>
    <w:p w14:paraId="6D3585A6" w14:textId="2D62FD0B" w:rsidR="00483C7F" w:rsidRDefault="00A209EF" w:rsidP="00483C7F">
      <w:pPr>
        <w:pStyle w:val="a4"/>
        <w:numPr>
          <w:ilvl w:val="0"/>
          <w:numId w:val="25"/>
        </w:numPr>
        <w:spacing w:before="60" w:after="60" w:line="300" w:lineRule="auto"/>
        <w:ind w:leftChars="0"/>
        <w:jc w:val="both"/>
        <w:rPr>
          <w:lang w:val="en-US" w:eastAsia="ko-KR"/>
        </w:rPr>
      </w:pPr>
      <w:proofErr w:type="spellStart"/>
      <w:r>
        <w:rPr>
          <w:rFonts w:hint="eastAsia"/>
          <w:lang w:val="en-US" w:eastAsia="ko-KR"/>
        </w:rPr>
        <w:t>CDMed</w:t>
      </w:r>
      <w:proofErr w:type="spellEnd"/>
      <w:r>
        <w:rPr>
          <w:rFonts w:hint="eastAsia"/>
          <w:lang w:val="en-US" w:eastAsia="ko-KR"/>
        </w:rPr>
        <w:t>: Different PT</w:t>
      </w:r>
      <w:r w:rsidR="00F20C65">
        <w:rPr>
          <w:rFonts w:hint="eastAsia"/>
          <w:lang w:val="en-US" w:eastAsia="ko-KR"/>
        </w:rPr>
        <w:t>-</w:t>
      </w:r>
      <w:r>
        <w:rPr>
          <w:rFonts w:hint="eastAsia"/>
          <w:lang w:val="en-US" w:eastAsia="ko-KR"/>
        </w:rPr>
        <w:t xml:space="preserve">RS port can be distinguished with orthogonal code </w:t>
      </w:r>
    </w:p>
    <w:p w14:paraId="5AC85281" w14:textId="49926A1C" w:rsidR="00483C7F" w:rsidRPr="00483C7F" w:rsidRDefault="00A209EF" w:rsidP="00483C7F">
      <w:pPr>
        <w:pStyle w:val="a4"/>
        <w:numPr>
          <w:ilvl w:val="0"/>
          <w:numId w:val="25"/>
        </w:numPr>
        <w:spacing w:before="60" w:after="60" w:line="300" w:lineRule="auto"/>
        <w:ind w:leftChars="0"/>
        <w:jc w:val="both"/>
        <w:rPr>
          <w:lang w:val="en-US" w:eastAsia="ko-KR"/>
        </w:rPr>
      </w:pPr>
      <w:proofErr w:type="spellStart"/>
      <w:r>
        <w:rPr>
          <w:rFonts w:hint="eastAsia"/>
          <w:lang w:val="en-US" w:eastAsia="ko-KR"/>
        </w:rPr>
        <w:t>FDMed</w:t>
      </w:r>
      <w:proofErr w:type="spellEnd"/>
      <w:r>
        <w:rPr>
          <w:rFonts w:hint="eastAsia"/>
          <w:lang w:val="en-US" w:eastAsia="ko-KR"/>
        </w:rPr>
        <w:t>: Different PT</w:t>
      </w:r>
      <w:r w:rsidR="00F20C65">
        <w:rPr>
          <w:rFonts w:hint="eastAsia"/>
          <w:lang w:val="en-US" w:eastAsia="ko-KR"/>
        </w:rPr>
        <w:t>-</w:t>
      </w:r>
      <w:r>
        <w:rPr>
          <w:rFonts w:hint="eastAsia"/>
          <w:lang w:val="en-US" w:eastAsia="ko-KR"/>
        </w:rPr>
        <w:t>RS port can be assigned to different subcarrier</w:t>
      </w:r>
    </w:p>
    <w:p w14:paraId="47FFD887" w14:textId="77777777" w:rsidR="00C73EAA" w:rsidRPr="00483C7F" w:rsidRDefault="00C73EAA" w:rsidP="00C73EAA">
      <w:pPr>
        <w:spacing w:before="60" w:after="60" w:line="300" w:lineRule="auto"/>
        <w:ind w:firstLineChars="200" w:firstLine="400"/>
        <w:jc w:val="both"/>
        <w:rPr>
          <w:lang w:val="en-US" w:eastAsia="ko-KR"/>
        </w:rPr>
      </w:pPr>
    </w:p>
    <w:p w14:paraId="17F0AC1C" w14:textId="25717308" w:rsidR="00483C7F" w:rsidRDefault="007D2B6B" w:rsidP="00483C7F">
      <w:pPr>
        <w:ind w:firstLine="195"/>
        <w:jc w:val="center"/>
        <w:rPr>
          <w:lang w:eastAsia="ko-KR"/>
        </w:rPr>
      </w:pPr>
      <w:r>
        <w:rPr>
          <w:lang w:eastAsia="ko-KR"/>
        </w:rPr>
        <w:object w:dxaOrig="13945" w:dyaOrig="7199" w14:anchorId="60397955">
          <v:shape id="_x0000_i1026" type="#_x0000_t75" style="width:346.75pt;height:179.15pt" o:ole="">
            <v:imagedata r:id="rId11" o:title=""/>
          </v:shape>
          <o:OLEObject Type="Embed" ProgID="Visio.Drawing.11" ShapeID="_x0000_i1026" DrawAspect="Content" ObjectID="_1555425846" r:id="rId12"/>
        </w:object>
      </w:r>
    </w:p>
    <w:p w14:paraId="69520B72" w14:textId="795E0F36" w:rsidR="00C73EAA" w:rsidRDefault="00483C7F" w:rsidP="007531C3">
      <w:pPr>
        <w:pStyle w:val="TH"/>
        <w:ind w:left="720"/>
        <w:rPr>
          <w:lang w:eastAsia="ko-KR"/>
        </w:rPr>
      </w:pPr>
      <w:r>
        <w:rPr>
          <w:rFonts w:hint="eastAsia"/>
        </w:rPr>
        <w:t xml:space="preserve">Figure </w:t>
      </w:r>
      <w:r w:rsidR="00E74255">
        <w:rPr>
          <w:rFonts w:eastAsiaTheme="minorEastAsia" w:hint="eastAsia"/>
          <w:lang w:eastAsia="ko-KR"/>
        </w:rPr>
        <w:t>2</w:t>
      </w:r>
      <w:r w:rsidR="00E74255">
        <w:rPr>
          <w:rFonts w:hint="eastAsia"/>
        </w:rPr>
        <w:t xml:space="preserve"> </w:t>
      </w:r>
      <w:r>
        <w:rPr>
          <w:rFonts w:eastAsiaTheme="minorEastAsia" w:hint="eastAsia"/>
          <w:lang w:eastAsia="ko-KR"/>
        </w:rPr>
        <w:t>Example on PT</w:t>
      </w:r>
      <w:r w:rsidR="005D1AF5">
        <w:rPr>
          <w:rFonts w:eastAsiaTheme="minorEastAsia" w:hint="eastAsia"/>
          <w:lang w:eastAsia="ko-KR"/>
        </w:rPr>
        <w:t>-</w:t>
      </w:r>
      <w:r>
        <w:rPr>
          <w:rFonts w:eastAsiaTheme="minorEastAsia" w:hint="eastAsia"/>
          <w:lang w:eastAsia="ko-KR"/>
        </w:rPr>
        <w:t xml:space="preserve">RS </w:t>
      </w:r>
      <w:r w:rsidR="00A209EF">
        <w:rPr>
          <w:rFonts w:eastAsiaTheme="minorEastAsia" w:hint="eastAsia"/>
          <w:lang w:eastAsia="ko-KR"/>
        </w:rPr>
        <w:t>multiplexing</w:t>
      </w:r>
    </w:p>
    <w:p w14:paraId="32E8B985" w14:textId="7D1E8F36" w:rsidR="009A5093" w:rsidRPr="00BD5932" w:rsidRDefault="00A209EF" w:rsidP="00B24032">
      <w:pPr>
        <w:spacing w:before="60" w:after="60" w:line="300" w:lineRule="auto"/>
        <w:ind w:firstLineChars="200" w:firstLine="400"/>
        <w:jc w:val="both"/>
        <w:rPr>
          <w:lang w:val="en-US" w:eastAsia="ko-KR"/>
        </w:rPr>
      </w:pPr>
      <w:r w:rsidRPr="00B24032">
        <w:rPr>
          <w:rFonts w:hint="eastAsia"/>
          <w:lang w:val="en-US" w:eastAsia="ko-KR"/>
        </w:rPr>
        <w:t xml:space="preserve">In </w:t>
      </w:r>
      <w:r w:rsidR="00F20C65">
        <w:rPr>
          <w:rFonts w:hint="eastAsia"/>
          <w:lang w:val="en-US" w:eastAsia="ko-KR"/>
        </w:rPr>
        <w:t>F</w:t>
      </w:r>
      <w:r w:rsidR="00F20C65" w:rsidRPr="00B24032">
        <w:rPr>
          <w:rFonts w:hint="eastAsia"/>
          <w:lang w:val="en-US" w:eastAsia="ko-KR"/>
        </w:rPr>
        <w:t xml:space="preserve">igure </w:t>
      </w:r>
      <w:r w:rsidR="00E74255">
        <w:rPr>
          <w:rFonts w:hint="eastAsia"/>
          <w:lang w:val="en-US" w:eastAsia="ko-KR"/>
        </w:rPr>
        <w:t>2</w:t>
      </w:r>
      <w:r w:rsidRPr="00B24032">
        <w:rPr>
          <w:rFonts w:hint="eastAsia"/>
          <w:lang w:val="en-US" w:eastAsia="ko-KR"/>
        </w:rPr>
        <w:t xml:space="preserve">, </w:t>
      </w:r>
      <w:r w:rsidR="00613DCA">
        <w:rPr>
          <w:rFonts w:hint="eastAsia"/>
          <w:lang w:val="en-US" w:eastAsia="ko-KR"/>
        </w:rPr>
        <w:t>one or two</w:t>
      </w:r>
      <w:r w:rsidRPr="00B24032">
        <w:rPr>
          <w:rFonts w:hint="eastAsia"/>
          <w:lang w:val="en-US" w:eastAsia="ko-KR"/>
        </w:rPr>
        <w:t xml:space="preserve"> PT</w:t>
      </w:r>
      <w:r w:rsidR="00F20C65">
        <w:rPr>
          <w:rFonts w:hint="eastAsia"/>
          <w:lang w:val="en-US" w:eastAsia="ko-KR"/>
        </w:rPr>
        <w:t>-</w:t>
      </w:r>
      <w:r w:rsidRPr="00B24032">
        <w:rPr>
          <w:rFonts w:hint="eastAsia"/>
          <w:lang w:val="en-US" w:eastAsia="ko-KR"/>
        </w:rPr>
        <w:t xml:space="preserve">RS port can be utilized from single oscillator or independent two oscillators. </w:t>
      </w:r>
      <w:r w:rsidR="00B24032">
        <w:rPr>
          <w:rFonts w:hint="eastAsia"/>
          <w:lang w:val="en-US" w:eastAsia="ko-KR"/>
        </w:rPr>
        <w:t>Two PT</w:t>
      </w:r>
      <w:r w:rsidR="00F20C65">
        <w:rPr>
          <w:rFonts w:hint="eastAsia"/>
          <w:lang w:val="en-US" w:eastAsia="ko-KR"/>
        </w:rPr>
        <w:t>-</w:t>
      </w:r>
      <w:r w:rsidR="00B24032">
        <w:rPr>
          <w:rFonts w:hint="eastAsia"/>
          <w:lang w:val="en-US" w:eastAsia="ko-KR"/>
        </w:rPr>
        <w:t xml:space="preserve">RS ports can be assigned </w:t>
      </w:r>
      <w:r w:rsidR="001E74AE">
        <w:rPr>
          <w:rFonts w:hint="eastAsia"/>
          <w:lang w:val="en-US" w:eastAsia="ko-KR"/>
        </w:rPr>
        <w:t xml:space="preserve">with </w:t>
      </w:r>
      <w:proofErr w:type="spellStart"/>
      <w:r w:rsidR="00B24032">
        <w:rPr>
          <w:rFonts w:hint="eastAsia"/>
          <w:lang w:val="en-US" w:eastAsia="ko-KR"/>
        </w:rPr>
        <w:t>CDMed</w:t>
      </w:r>
      <w:proofErr w:type="spellEnd"/>
      <w:r w:rsidR="00B24032">
        <w:rPr>
          <w:rFonts w:hint="eastAsia"/>
          <w:lang w:val="en-US" w:eastAsia="ko-KR"/>
        </w:rPr>
        <w:t xml:space="preserve"> or </w:t>
      </w:r>
      <w:proofErr w:type="spellStart"/>
      <w:r w:rsidR="00B24032">
        <w:rPr>
          <w:rFonts w:hint="eastAsia"/>
          <w:lang w:val="en-US" w:eastAsia="ko-KR"/>
        </w:rPr>
        <w:t>FDMed</w:t>
      </w:r>
      <w:proofErr w:type="spellEnd"/>
      <w:r w:rsidR="00B24032">
        <w:rPr>
          <w:rFonts w:hint="eastAsia"/>
          <w:lang w:val="en-US" w:eastAsia="ko-KR"/>
        </w:rPr>
        <w:t xml:space="preserve">. In </w:t>
      </w:r>
      <w:proofErr w:type="spellStart"/>
      <w:r w:rsidR="00B24032">
        <w:rPr>
          <w:rFonts w:hint="eastAsia"/>
          <w:lang w:val="en-US" w:eastAsia="ko-KR"/>
        </w:rPr>
        <w:t>CDMed</w:t>
      </w:r>
      <w:proofErr w:type="spellEnd"/>
      <w:r w:rsidR="00B24032">
        <w:rPr>
          <w:rFonts w:hint="eastAsia"/>
          <w:lang w:val="en-US" w:eastAsia="ko-KR"/>
        </w:rPr>
        <w:t>, each PT</w:t>
      </w:r>
      <w:r w:rsidR="00F20C65">
        <w:rPr>
          <w:rFonts w:hint="eastAsia"/>
          <w:lang w:val="en-US" w:eastAsia="ko-KR"/>
        </w:rPr>
        <w:t>-</w:t>
      </w:r>
      <w:r w:rsidR="00B24032">
        <w:rPr>
          <w:rFonts w:hint="eastAsia"/>
          <w:lang w:val="en-US" w:eastAsia="ko-KR"/>
        </w:rPr>
        <w:t xml:space="preserve">RS port is covered with orthogonal code with length of 2 in frequency domain. If subcarrier spacing is </w:t>
      </w:r>
      <w:r w:rsidR="00F20C65">
        <w:rPr>
          <w:rFonts w:hint="eastAsia"/>
          <w:lang w:val="en-US" w:eastAsia="ko-KR"/>
        </w:rPr>
        <w:t xml:space="preserve">sufficiently </w:t>
      </w:r>
      <w:r w:rsidR="00B24032">
        <w:rPr>
          <w:rFonts w:hint="eastAsia"/>
          <w:lang w:val="en-US" w:eastAsia="ko-KR"/>
        </w:rPr>
        <w:t>small</w:t>
      </w:r>
      <w:r w:rsidR="00F20C65">
        <w:rPr>
          <w:rFonts w:hint="eastAsia"/>
          <w:lang w:val="en-US" w:eastAsia="ko-KR"/>
        </w:rPr>
        <w:t>er</w:t>
      </w:r>
      <w:r w:rsidR="00B24032">
        <w:rPr>
          <w:rFonts w:hint="eastAsia"/>
          <w:lang w:val="en-US" w:eastAsia="ko-KR"/>
        </w:rPr>
        <w:t xml:space="preserve"> than coherence bandwidth, two PT</w:t>
      </w:r>
      <w:r w:rsidR="00F20C65">
        <w:rPr>
          <w:rFonts w:hint="eastAsia"/>
          <w:lang w:val="en-US" w:eastAsia="ko-KR"/>
        </w:rPr>
        <w:t>-</w:t>
      </w:r>
      <w:r w:rsidR="00B24032">
        <w:rPr>
          <w:rFonts w:hint="eastAsia"/>
          <w:lang w:val="en-US" w:eastAsia="ko-KR"/>
        </w:rPr>
        <w:t xml:space="preserve">RS ports </w:t>
      </w:r>
      <w:r w:rsidR="00B24032">
        <w:rPr>
          <w:lang w:val="en-US" w:eastAsia="ko-KR"/>
        </w:rPr>
        <w:t>can</w:t>
      </w:r>
      <w:r w:rsidR="00B24032">
        <w:rPr>
          <w:rFonts w:hint="eastAsia"/>
          <w:lang w:val="en-US" w:eastAsia="ko-KR"/>
        </w:rPr>
        <w:t xml:space="preserve"> be easily divided by </w:t>
      </w:r>
      <w:r w:rsidR="006A47AB">
        <w:rPr>
          <w:rFonts w:hint="eastAsia"/>
          <w:lang w:val="en-US" w:eastAsia="ko-KR"/>
        </w:rPr>
        <w:t>de</w:t>
      </w:r>
      <w:r w:rsidR="00CD03CC">
        <w:rPr>
          <w:rFonts w:hint="eastAsia"/>
          <w:lang w:val="en-US" w:eastAsia="ko-KR"/>
        </w:rPr>
        <w:t>-</w:t>
      </w:r>
      <w:r w:rsidR="006A47AB">
        <w:rPr>
          <w:rFonts w:hint="eastAsia"/>
          <w:lang w:val="en-US" w:eastAsia="ko-KR"/>
        </w:rPr>
        <w:t>spreading</w:t>
      </w:r>
      <w:r w:rsidR="00B24032">
        <w:rPr>
          <w:rFonts w:hint="eastAsia"/>
          <w:lang w:val="en-US" w:eastAsia="ko-KR"/>
        </w:rPr>
        <w:t xml:space="preserve"> orthogonal code, such as [1 1], [1 -1]. </w:t>
      </w:r>
      <w:r w:rsidR="00B24032">
        <w:rPr>
          <w:lang w:val="en-US" w:eastAsia="ko-KR"/>
        </w:rPr>
        <w:t>I</w:t>
      </w:r>
      <w:r w:rsidR="00B24032">
        <w:rPr>
          <w:rFonts w:hint="eastAsia"/>
          <w:lang w:val="en-US" w:eastAsia="ko-KR"/>
        </w:rPr>
        <w:t xml:space="preserve">n </w:t>
      </w:r>
      <w:proofErr w:type="spellStart"/>
      <w:r w:rsidR="00B24032">
        <w:rPr>
          <w:rFonts w:hint="eastAsia"/>
          <w:lang w:val="en-US" w:eastAsia="ko-KR"/>
        </w:rPr>
        <w:t>FDMed</w:t>
      </w:r>
      <w:proofErr w:type="spellEnd"/>
      <w:r w:rsidR="00B24032">
        <w:rPr>
          <w:rFonts w:hint="eastAsia"/>
          <w:lang w:val="en-US" w:eastAsia="ko-KR"/>
        </w:rPr>
        <w:t>, two PT</w:t>
      </w:r>
      <w:r w:rsidR="00F20C65">
        <w:rPr>
          <w:rFonts w:hint="eastAsia"/>
          <w:lang w:val="en-US" w:eastAsia="ko-KR"/>
        </w:rPr>
        <w:t>-</w:t>
      </w:r>
      <w:r w:rsidR="00B24032">
        <w:rPr>
          <w:rFonts w:hint="eastAsia"/>
          <w:lang w:val="en-US" w:eastAsia="ko-KR"/>
        </w:rPr>
        <w:t>RS are transmitted on different subcarrier</w:t>
      </w:r>
      <w:r w:rsidR="006A47AB">
        <w:rPr>
          <w:rFonts w:hint="eastAsia"/>
          <w:lang w:val="en-US" w:eastAsia="ko-KR"/>
        </w:rPr>
        <w:t xml:space="preserve"> index</w:t>
      </w:r>
      <w:r w:rsidR="00B24032">
        <w:rPr>
          <w:rFonts w:hint="eastAsia"/>
          <w:lang w:val="en-US" w:eastAsia="ko-KR"/>
        </w:rPr>
        <w:t xml:space="preserve">. It is obvious that RS overhead of </w:t>
      </w:r>
      <w:proofErr w:type="spellStart"/>
      <w:r w:rsidR="00B24032">
        <w:rPr>
          <w:rFonts w:hint="eastAsia"/>
          <w:lang w:val="en-US" w:eastAsia="ko-KR"/>
        </w:rPr>
        <w:t>FDMed</w:t>
      </w:r>
      <w:proofErr w:type="spellEnd"/>
      <w:r w:rsidR="00B24032">
        <w:rPr>
          <w:rFonts w:hint="eastAsia"/>
          <w:lang w:val="en-US" w:eastAsia="ko-KR"/>
        </w:rPr>
        <w:t xml:space="preserve"> is much bigger than </w:t>
      </w:r>
      <w:proofErr w:type="spellStart"/>
      <w:r w:rsidR="00B24032">
        <w:rPr>
          <w:rFonts w:hint="eastAsia"/>
          <w:lang w:val="en-US" w:eastAsia="ko-KR"/>
        </w:rPr>
        <w:t>CDMed</w:t>
      </w:r>
      <w:proofErr w:type="spellEnd"/>
      <w:r w:rsidR="00B24032">
        <w:rPr>
          <w:rFonts w:hint="eastAsia"/>
          <w:lang w:val="en-US" w:eastAsia="ko-KR"/>
        </w:rPr>
        <w:t xml:space="preserve"> </w:t>
      </w:r>
      <w:r w:rsidR="006A47AB">
        <w:rPr>
          <w:rFonts w:hint="eastAsia"/>
          <w:lang w:val="en-US" w:eastAsia="ko-KR"/>
        </w:rPr>
        <w:t xml:space="preserve">and then effective code rate of </w:t>
      </w:r>
      <w:proofErr w:type="spellStart"/>
      <w:r w:rsidR="006A47AB">
        <w:rPr>
          <w:rFonts w:hint="eastAsia"/>
          <w:lang w:val="en-US" w:eastAsia="ko-KR"/>
        </w:rPr>
        <w:t>FDMed</w:t>
      </w:r>
      <w:proofErr w:type="spellEnd"/>
      <w:r w:rsidR="006A47AB">
        <w:rPr>
          <w:rFonts w:hint="eastAsia"/>
          <w:lang w:val="en-US" w:eastAsia="ko-KR"/>
        </w:rPr>
        <w:t xml:space="preserve"> is relatively higher. </w:t>
      </w:r>
      <w:r w:rsidR="009A5093">
        <w:rPr>
          <w:rFonts w:hint="eastAsia"/>
          <w:lang w:val="en-US" w:eastAsia="ko-KR"/>
        </w:rPr>
        <w:t>In order to reduce PT</w:t>
      </w:r>
      <w:r w:rsidR="00F20C65">
        <w:rPr>
          <w:rFonts w:hint="eastAsia"/>
          <w:lang w:val="en-US" w:eastAsia="ko-KR"/>
        </w:rPr>
        <w:t>-</w:t>
      </w:r>
      <w:r w:rsidR="009A5093">
        <w:rPr>
          <w:rFonts w:hint="eastAsia"/>
          <w:lang w:val="en-US" w:eastAsia="ko-KR"/>
        </w:rPr>
        <w:t xml:space="preserve">RS overhead, the localized pattern is preferred </w:t>
      </w:r>
      <w:r w:rsidR="00A60E9B">
        <w:rPr>
          <w:rFonts w:hint="eastAsia"/>
          <w:lang w:val="en-US" w:eastAsia="ko-KR"/>
        </w:rPr>
        <w:t>with</w:t>
      </w:r>
      <w:r w:rsidR="009A5093">
        <w:rPr>
          <w:rFonts w:hint="eastAsia"/>
          <w:lang w:val="en-US" w:eastAsia="ko-KR"/>
        </w:rPr>
        <w:t xml:space="preserve"> orthogonal code to extend multiple PT</w:t>
      </w:r>
      <w:r w:rsidR="00F20C65">
        <w:rPr>
          <w:rFonts w:hint="eastAsia"/>
          <w:lang w:val="en-US" w:eastAsia="ko-KR"/>
        </w:rPr>
        <w:t>-</w:t>
      </w:r>
      <w:r w:rsidR="009A5093">
        <w:rPr>
          <w:rFonts w:hint="eastAsia"/>
          <w:lang w:val="en-US" w:eastAsia="ko-KR"/>
        </w:rPr>
        <w:t xml:space="preserve">RS ports. </w:t>
      </w:r>
    </w:p>
    <w:p w14:paraId="4BB436D6" w14:textId="0D4D3471" w:rsidR="00111717" w:rsidRDefault="009A5093">
      <w:pPr>
        <w:spacing w:before="60" w:after="60" w:line="300" w:lineRule="auto"/>
        <w:jc w:val="both"/>
        <w:rPr>
          <w:i/>
          <w:lang w:eastAsia="ko-KR"/>
        </w:rPr>
      </w:pPr>
      <w:r w:rsidRPr="00B24032">
        <w:rPr>
          <w:rFonts w:hint="eastAsia"/>
          <w:b/>
          <w:i/>
          <w:u w:val="single"/>
          <w:lang w:eastAsia="ko-KR"/>
        </w:rPr>
        <w:t xml:space="preserve">Proposal </w:t>
      </w:r>
      <w:r w:rsidR="00DF3502">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sidR="00DD3869">
        <w:rPr>
          <w:rFonts w:hint="eastAsia"/>
          <w:i/>
          <w:lang w:eastAsia="ko-KR"/>
        </w:rPr>
        <w:t xml:space="preserve">NR supports localized PT-RS pattern with </w:t>
      </w:r>
      <w:r w:rsidR="009054E5">
        <w:rPr>
          <w:rFonts w:hint="eastAsia"/>
          <w:i/>
          <w:lang w:eastAsia="ko-KR"/>
        </w:rPr>
        <w:t>co</w:t>
      </w:r>
      <w:r w:rsidR="009054E5">
        <w:rPr>
          <w:i/>
          <w:lang w:eastAsia="ko-KR"/>
        </w:rPr>
        <w:t>d</w:t>
      </w:r>
      <w:r w:rsidR="009054E5">
        <w:rPr>
          <w:rFonts w:hint="eastAsia"/>
          <w:i/>
          <w:lang w:eastAsia="ko-KR"/>
        </w:rPr>
        <w:t xml:space="preserve">e </w:t>
      </w:r>
      <w:r w:rsidR="00DD3869">
        <w:rPr>
          <w:rFonts w:hint="eastAsia"/>
          <w:i/>
          <w:lang w:eastAsia="ko-KR"/>
        </w:rPr>
        <w:t>division multiplexing between PT-RS ports in addition to distributed pattern to reduce RS overhead.</w:t>
      </w:r>
      <w:r w:rsidR="00845528">
        <w:rPr>
          <w:rFonts w:hint="eastAsia"/>
          <w:i/>
          <w:lang w:eastAsia="ko-KR"/>
        </w:rPr>
        <w:t xml:space="preserve"> </w:t>
      </w:r>
    </w:p>
    <w:p w14:paraId="44113B97" w14:textId="1EB00CB6" w:rsidR="009519E1" w:rsidRDefault="00836F08" w:rsidP="009519E1">
      <w:pPr>
        <w:spacing w:before="60" w:after="60" w:line="300" w:lineRule="auto"/>
        <w:ind w:firstLineChars="200" w:firstLine="400"/>
        <w:jc w:val="both"/>
        <w:rPr>
          <w:lang w:eastAsia="ko-KR"/>
        </w:rPr>
      </w:pPr>
      <w:r>
        <w:rPr>
          <w:rFonts w:hint="eastAsia"/>
          <w:lang w:eastAsia="ko-KR"/>
        </w:rPr>
        <w:t xml:space="preserve">The PT-RS density in the frequency domain can be adjustable as one sub carrier per PRB, one sub carrier per multiple PRBs or even multiple sub carriers per PRBs. </w:t>
      </w:r>
      <w:r w:rsidR="001B4FB9">
        <w:rPr>
          <w:rFonts w:hint="eastAsia"/>
          <w:lang w:eastAsia="ko-KR"/>
        </w:rPr>
        <w:t xml:space="preserve">PT-RS should be allocated on certain subcarrier in specific PRB index, which can be defined in specification according to frequency density configuration. </w:t>
      </w:r>
      <w:r>
        <w:rPr>
          <w:rFonts w:hint="eastAsia"/>
          <w:lang w:eastAsia="ko-KR"/>
        </w:rPr>
        <w:t>It is similar to DMRS allocation in LTE where DMRS position is always fix</w:t>
      </w:r>
      <w:r w:rsidR="009054E5">
        <w:rPr>
          <w:lang w:eastAsia="ko-KR"/>
        </w:rPr>
        <w:t>ed</w:t>
      </w:r>
      <w:r>
        <w:rPr>
          <w:rFonts w:hint="eastAsia"/>
          <w:lang w:eastAsia="ko-KR"/>
        </w:rPr>
        <w:t xml:space="preserve"> per PRB. </w:t>
      </w:r>
      <w:r w:rsidR="001B4FB9">
        <w:rPr>
          <w:rFonts w:hint="eastAsia"/>
          <w:lang w:eastAsia="ko-KR"/>
        </w:rPr>
        <w:t xml:space="preserve">Pre-defined PT-RS allocation according to frequency configuration also can be </w:t>
      </w:r>
      <w:r>
        <w:rPr>
          <w:rFonts w:hint="eastAsia"/>
          <w:lang w:eastAsia="ko-KR"/>
        </w:rPr>
        <w:t>beneficial</w:t>
      </w:r>
      <w:r w:rsidR="001B4FB9">
        <w:rPr>
          <w:rFonts w:hint="eastAsia"/>
          <w:lang w:eastAsia="ko-KR"/>
        </w:rPr>
        <w:t xml:space="preserve"> </w:t>
      </w:r>
      <w:r>
        <w:rPr>
          <w:rFonts w:hint="eastAsia"/>
          <w:lang w:eastAsia="ko-KR"/>
        </w:rPr>
        <w:t xml:space="preserve">for the </w:t>
      </w:r>
      <w:proofErr w:type="spellStart"/>
      <w:r>
        <w:rPr>
          <w:rFonts w:hint="eastAsia"/>
          <w:lang w:eastAsia="ko-KR"/>
        </w:rPr>
        <w:t>gNBs</w:t>
      </w:r>
      <w:proofErr w:type="spellEnd"/>
      <w:r>
        <w:rPr>
          <w:rFonts w:hint="eastAsia"/>
          <w:lang w:eastAsia="ko-KR"/>
        </w:rPr>
        <w:t xml:space="preserve"> in the JT-COMP. </w:t>
      </w:r>
    </w:p>
    <w:p w14:paraId="119428BB" w14:textId="70BC6B76" w:rsidR="001B4FB9" w:rsidRDefault="001B4FB9" w:rsidP="001B4FB9">
      <w:pPr>
        <w:spacing w:before="60" w:after="60" w:line="300" w:lineRule="auto"/>
        <w:jc w:val="both"/>
        <w:rPr>
          <w:i/>
          <w:lang w:eastAsia="ko-KR"/>
        </w:rPr>
      </w:pPr>
      <w:r w:rsidRPr="00B24032">
        <w:rPr>
          <w:rFonts w:hint="eastAsia"/>
          <w:b/>
          <w:i/>
          <w:u w:val="single"/>
          <w:lang w:eastAsia="ko-KR"/>
        </w:rPr>
        <w:t xml:space="preserve">Proposal </w:t>
      </w:r>
      <w:r w:rsidR="00DF3502">
        <w:rPr>
          <w:rFonts w:hint="eastAsia"/>
          <w:b/>
          <w:i/>
          <w:u w:val="single"/>
          <w:lang w:eastAsia="ko-KR"/>
        </w:rPr>
        <w:t>4</w:t>
      </w:r>
      <w:r w:rsidRPr="00B24032">
        <w:rPr>
          <w:rFonts w:hint="eastAsia"/>
          <w:b/>
          <w:i/>
          <w:u w:val="single"/>
          <w:lang w:eastAsia="ko-KR"/>
        </w:rPr>
        <w:t>:</w:t>
      </w:r>
      <w:r w:rsidRPr="00B24032">
        <w:rPr>
          <w:rFonts w:hint="eastAsia"/>
          <w:i/>
          <w:lang w:eastAsia="ko-KR"/>
        </w:rPr>
        <w:t xml:space="preserve"> </w:t>
      </w:r>
      <w:r w:rsidR="00836F08">
        <w:rPr>
          <w:rFonts w:hint="eastAsia"/>
          <w:i/>
          <w:lang w:eastAsia="ko-KR"/>
        </w:rPr>
        <w:t>NR supports pre-defined PT-RS allocation</w:t>
      </w:r>
      <w:r>
        <w:rPr>
          <w:rFonts w:hint="eastAsia"/>
          <w:i/>
          <w:lang w:eastAsia="ko-KR"/>
        </w:rPr>
        <w:t xml:space="preserve"> </w:t>
      </w:r>
    </w:p>
    <w:p w14:paraId="1C62EB1A" w14:textId="73CE205C" w:rsidR="009519E1" w:rsidRPr="009519E1" w:rsidRDefault="009519E1" w:rsidP="009519E1">
      <w:pPr>
        <w:pStyle w:val="2"/>
        <w:numPr>
          <w:ilvl w:val="0"/>
          <w:numId w:val="0"/>
        </w:numPr>
      </w:pPr>
      <w:r>
        <w:rPr>
          <w:rFonts w:hint="eastAsia"/>
        </w:rPr>
        <w:lastRenderedPageBreak/>
        <w:t>2.5 Multiplexing between PT</w:t>
      </w:r>
      <w:r w:rsidR="00622C7F">
        <w:rPr>
          <w:rFonts w:hint="eastAsia"/>
        </w:rPr>
        <w:t>-</w:t>
      </w:r>
      <w:r>
        <w:rPr>
          <w:rFonts w:hint="eastAsia"/>
        </w:rPr>
        <w:t xml:space="preserve">RS and data </w:t>
      </w:r>
    </w:p>
    <w:p w14:paraId="388CA31B" w14:textId="628BB667" w:rsidR="00B9124C" w:rsidRDefault="00F97731" w:rsidP="00017774">
      <w:pPr>
        <w:spacing w:before="60" w:after="60" w:line="300" w:lineRule="auto"/>
        <w:jc w:val="both"/>
        <w:rPr>
          <w:lang w:eastAsia="ko-KR"/>
        </w:rPr>
      </w:pPr>
      <w:r>
        <w:rPr>
          <w:lang w:eastAsia="ko-KR"/>
        </w:rPr>
        <w:object w:dxaOrig="10345" w:dyaOrig="4207" w14:anchorId="065A069F">
          <v:shape id="_x0000_i1027" type="#_x0000_t75" style="width:451pt;height:183.15pt" o:ole="">
            <v:imagedata r:id="rId13" o:title=""/>
          </v:shape>
          <o:OLEObject Type="Embed" ProgID="Visio.Drawing.11" ShapeID="_x0000_i1027" DrawAspect="Content" ObjectID="_1555425847" r:id="rId14"/>
        </w:object>
      </w:r>
    </w:p>
    <w:p w14:paraId="2A0385A1" w14:textId="6652A622" w:rsidR="00B9124C" w:rsidRPr="00B9124C" w:rsidRDefault="00B9124C" w:rsidP="007531C3">
      <w:pPr>
        <w:pStyle w:val="TH"/>
        <w:ind w:left="720"/>
        <w:rPr>
          <w:lang w:val="en-US" w:eastAsia="ko-KR"/>
        </w:rPr>
      </w:pPr>
      <w:r>
        <w:rPr>
          <w:rFonts w:hint="eastAsia"/>
        </w:rPr>
        <w:t xml:space="preserve">Figure </w:t>
      </w:r>
      <w:r w:rsidR="00E74255">
        <w:rPr>
          <w:rFonts w:eastAsiaTheme="minorEastAsia" w:hint="eastAsia"/>
          <w:lang w:eastAsia="ko-KR"/>
        </w:rPr>
        <w:t>3</w:t>
      </w:r>
      <w:r w:rsidR="00E74255">
        <w:rPr>
          <w:rFonts w:hint="eastAsia"/>
        </w:rPr>
        <w:t xml:space="preserve"> </w:t>
      </w:r>
      <w:r>
        <w:rPr>
          <w:rFonts w:eastAsiaTheme="minorEastAsia" w:hint="eastAsia"/>
          <w:lang w:eastAsia="ko-KR"/>
        </w:rPr>
        <w:t>Example on multiplexing</w:t>
      </w:r>
      <w:r w:rsidR="005578B7">
        <w:rPr>
          <w:rFonts w:eastAsiaTheme="minorEastAsia" w:hint="eastAsia"/>
          <w:lang w:eastAsia="ko-KR"/>
        </w:rPr>
        <w:t xml:space="preserve"> between PT</w:t>
      </w:r>
      <w:r w:rsidR="00F20C65">
        <w:rPr>
          <w:rFonts w:eastAsiaTheme="minorEastAsia" w:hint="eastAsia"/>
          <w:lang w:eastAsia="ko-KR"/>
        </w:rPr>
        <w:t>-</w:t>
      </w:r>
      <w:r w:rsidR="005578B7">
        <w:rPr>
          <w:rFonts w:eastAsiaTheme="minorEastAsia" w:hint="eastAsia"/>
          <w:lang w:eastAsia="ko-KR"/>
        </w:rPr>
        <w:t>RS and data</w:t>
      </w:r>
    </w:p>
    <w:p w14:paraId="4C467463" w14:textId="39CE8241" w:rsidR="00F97731" w:rsidRDefault="005B7AEA" w:rsidP="009A5093">
      <w:pPr>
        <w:spacing w:before="60" w:after="60" w:line="300" w:lineRule="auto"/>
        <w:ind w:firstLineChars="200" w:firstLine="400"/>
        <w:jc w:val="both"/>
        <w:rPr>
          <w:lang w:val="en-US" w:eastAsia="ko-KR"/>
        </w:rPr>
      </w:pPr>
      <w:r w:rsidRPr="009A5093">
        <w:rPr>
          <w:lang w:val="en-US" w:eastAsia="ko-KR"/>
        </w:rPr>
        <w:t>Within the multi-layers of a MU-MIMO set there can be lower order MCS users who do not benefit from PT</w:t>
      </w:r>
      <w:r w:rsidR="00F20C65">
        <w:rPr>
          <w:rFonts w:hint="eastAsia"/>
          <w:lang w:val="en-US" w:eastAsia="ko-KR"/>
        </w:rPr>
        <w:t>-</w:t>
      </w:r>
      <w:r w:rsidRPr="009A5093">
        <w:rPr>
          <w:lang w:val="en-US" w:eastAsia="ko-KR"/>
        </w:rPr>
        <w:t>RS and higher order MCS users who need PT</w:t>
      </w:r>
      <w:r w:rsidR="00F20C65">
        <w:rPr>
          <w:rFonts w:hint="eastAsia"/>
          <w:lang w:val="en-US" w:eastAsia="ko-KR"/>
        </w:rPr>
        <w:t>-</w:t>
      </w:r>
      <w:r w:rsidRPr="009A5093">
        <w:rPr>
          <w:lang w:val="en-US" w:eastAsia="ko-KR"/>
        </w:rPr>
        <w:t xml:space="preserve">RS. Generally higher order MCS are allocated when UEs are closer to the </w:t>
      </w:r>
      <w:proofErr w:type="spellStart"/>
      <w:r w:rsidRPr="009A5093">
        <w:rPr>
          <w:lang w:val="en-US" w:eastAsia="ko-KR"/>
        </w:rPr>
        <w:t>gNB</w:t>
      </w:r>
      <w:proofErr w:type="spellEnd"/>
      <w:r w:rsidRPr="009A5093">
        <w:rPr>
          <w:lang w:val="en-US" w:eastAsia="ko-KR"/>
        </w:rPr>
        <w:t xml:space="preserve"> and lower MCS allocated when they are towards the cell/ sector edge. </w:t>
      </w:r>
      <w:r w:rsidR="00F97731">
        <w:rPr>
          <w:rFonts w:hint="eastAsia"/>
          <w:lang w:val="en-US" w:eastAsia="ko-KR"/>
        </w:rPr>
        <w:t xml:space="preserve">At this moment, </w:t>
      </w:r>
      <w:proofErr w:type="spellStart"/>
      <w:r w:rsidR="00F97731">
        <w:rPr>
          <w:rFonts w:hint="eastAsia"/>
          <w:lang w:val="en-US" w:eastAsia="ko-KR"/>
        </w:rPr>
        <w:t>gNB</w:t>
      </w:r>
      <w:proofErr w:type="spellEnd"/>
      <w:r w:rsidR="00F97731">
        <w:rPr>
          <w:rFonts w:hint="eastAsia"/>
          <w:lang w:val="en-US" w:eastAsia="ko-KR"/>
        </w:rPr>
        <w:t xml:space="preserve"> can transmit data or allocate empty </w:t>
      </w:r>
      <w:r w:rsidR="00F97731">
        <w:rPr>
          <w:lang w:val="en-US" w:eastAsia="ko-KR"/>
        </w:rPr>
        <w:t>si</w:t>
      </w:r>
      <w:r w:rsidR="00F97731">
        <w:rPr>
          <w:rFonts w:hint="eastAsia"/>
          <w:lang w:val="en-US" w:eastAsia="ko-KR"/>
        </w:rPr>
        <w:t>gnal on subcarrier where PT</w:t>
      </w:r>
      <w:r w:rsidR="00F20C65">
        <w:rPr>
          <w:rFonts w:hint="eastAsia"/>
          <w:lang w:val="en-US" w:eastAsia="ko-KR"/>
        </w:rPr>
        <w:t>-</w:t>
      </w:r>
      <w:r w:rsidR="00F97731">
        <w:rPr>
          <w:rFonts w:hint="eastAsia"/>
          <w:lang w:val="en-US" w:eastAsia="ko-KR"/>
        </w:rPr>
        <w:t>RS is transmitted to UE who need PT</w:t>
      </w:r>
      <w:r w:rsidR="00F20C65">
        <w:rPr>
          <w:rFonts w:hint="eastAsia"/>
          <w:lang w:val="en-US" w:eastAsia="ko-KR"/>
        </w:rPr>
        <w:t>-</w:t>
      </w:r>
      <w:r w:rsidR="00F97731">
        <w:rPr>
          <w:rFonts w:hint="eastAsia"/>
          <w:lang w:val="en-US" w:eastAsia="ko-KR"/>
        </w:rPr>
        <w:t>RS. Thus, PT</w:t>
      </w:r>
      <w:r w:rsidR="00F20C65">
        <w:rPr>
          <w:rFonts w:hint="eastAsia"/>
          <w:lang w:val="en-US" w:eastAsia="ko-KR"/>
        </w:rPr>
        <w:t>-</w:t>
      </w:r>
      <w:r w:rsidR="00F97731">
        <w:rPr>
          <w:rFonts w:hint="eastAsia"/>
          <w:lang w:val="en-US" w:eastAsia="ko-KR"/>
        </w:rPr>
        <w:t xml:space="preserve">RS space can be used as </w:t>
      </w:r>
      <w:r w:rsidR="00F97731">
        <w:rPr>
          <w:lang w:val="en-US" w:eastAsia="ko-KR"/>
        </w:rPr>
        <w:t>follows:</w:t>
      </w:r>
      <w:r w:rsidR="00F97731">
        <w:rPr>
          <w:rFonts w:hint="eastAsia"/>
          <w:lang w:val="en-US" w:eastAsia="ko-KR"/>
        </w:rPr>
        <w:t xml:space="preserve"> </w:t>
      </w:r>
    </w:p>
    <w:p w14:paraId="23492209" w14:textId="2FAD72E1" w:rsidR="00F97731" w:rsidRPr="009A5093" w:rsidRDefault="00F97731" w:rsidP="00F97731">
      <w:pPr>
        <w:pStyle w:val="a4"/>
        <w:numPr>
          <w:ilvl w:val="0"/>
          <w:numId w:val="26"/>
        </w:numPr>
        <w:spacing w:before="60" w:after="60" w:line="300" w:lineRule="auto"/>
        <w:ind w:leftChars="0"/>
        <w:jc w:val="both"/>
        <w:rPr>
          <w:lang w:eastAsia="ko-KR"/>
        </w:rPr>
      </w:pPr>
      <w:r w:rsidRPr="009A5093">
        <w:rPr>
          <w:rFonts w:hint="eastAsia"/>
          <w:lang w:eastAsia="ko-KR"/>
        </w:rPr>
        <w:t>Option</w:t>
      </w:r>
      <w:r w:rsidR="00F20C65">
        <w:rPr>
          <w:rFonts w:hint="eastAsia"/>
          <w:lang w:eastAsia="ko-KR"/>
        </w:rPr>
        <w:t>.</w:t>
      </w:r>
      <w:r w:rsidRPr="009A5093">
        <w:rPr>
          <w:rFonts w:hint="eastAsia"/>
          <w:lang w:eastAsia="ko-KR"/>
        </w:rPr>
        <w:t xml:space="preserve"> 1</w:t>
      </w:r>
      <w:r w:rsidR="00F20C65">
        <w:rPr>
          <w:rFonts w:hint="eastAsia"/>
          <w:lang w:eastAsia="ko-KR"/>
        </w:rPr>
        <w:t>:</w:t>
      </w:r>
      <w:r w:rsidR="00F20C65" w:rsidRPr="009A5093">
        <w:rPr>
          <w:rFonts w:hint="eastAsia"/>
          <w:lang w:eastAsia="ko-KR"/>
        </w:rPr>
        <w:t xml:space="preserve"> </w:t>
      </w:r>
      <w:r w:rsidRPr="009A5093">
        <w:rPr>
          <w:rFonts w:hint="eastAsia"/>
          <w:lang w:eastAsia="ko-KR"/>
        </w:rPr>
        <w:t>Leave the PT</w:t>
      </w:r>
      <w:r w:rsidR="00F20C65">
        <w:rPr>
          <w:rFonts w:hint="eastAsia"/>
          <w:lang w:eastAsia="ko-KR"/>
        </w:rPr>
        <w:t>-</w:t>
      </w:r>
      <w:r w:rsidRPr="009A5093">
        <w:rPr>
          <w:rFonts w:hint="eastAsia"/>
          <w:lang w:eastAsia="ko-KR"/>
        </w:rPr>
        <w:t>RS space blank</w:t>
      </w:r>
    </w:p>
    <w:p w14:paraId="47AB7FFF" w14:textId="2C1CE5DA" w:rsidR="00F97731" w:rsidRPr="009A5093" w:rsidRDefault="00F97731" w:rsidP="00F97731">
      <w:pPr>
        <w:pStyle w:val="a4"/>
        <w:numPr>
          <w:ilvl w:val="0"/>
          <w:numId w:val="28"/>
        </w:numPr>
        <w:spacing w:before="60" w:after="60" w:line="300" w:lineRule="auto"/>
        <w:ind w:leftChars="0"/>
        <w:jc w:val="both"/>
        <w:rPr>
          <w:lang w:eastAsia="ko-KR"/>
        </w:rPr>
      </w:pPr>
      <w:r w:rsidRPr="009A5093">
        <w:rPr>
          <w:rFonts w:hint="eastAsia"/>
          <w:lang w:eastAsia="ko-KR"/>
        </w:rPr>
        <w:t>Option</w:t>
      </w:r>
      <w:r w:rsidR="00F20C65">
        <w:rPr>
          <w:rFonts w:hint="eastAsia"/>
          <w:lang w:eastAsia="ko-KR"/>
        </w:rPr>
        <w:t>.</w:t>
      </w:r>
      <w:r w:rsidRPr="009A5093">
        <w:rPr>
          <w:rFonts w:hint="eastAsia"/>
          <w:lang w:eastAsia="ko-KR"/>
        </w:rPr>
        <w:t xml:space="preserve"> 2</w:t>
      </w:r>
      <w:r w:rsidR="00F20C65">
        <w:rPr>
          <w:rFonts w:hint="eastAsia"/>
          <w:lang w:eastAsia="ko-KR"/>
        </w:rPr>
        <w:t>:</w:t>
      </w:r>
      <w:r w:rsidR="00F20C65" w:rsidRPr="009A5093">
        <w:rPr>
          <w:rFonts w:hint="eastAsia"/>
          <w:lang w:eastAsia="ko-KR"/>
        </w:rPr>
        <w:t xml:space="preserve"> </w:t>
      </w:r>
      <w:r w:rsidRPr="009A5093">
        <w:rPr>
          <w:rFonts w:hint="eastAsia"/>
          <w:lang w:eastAsia="ko-KR"/>
        </w:rPr>
        <w:t>Fill the PT</w:t>
      </w:r>
      <w:r w:rsidR="00F20C65">
        <w:rPr>
          <w:rFonts w:hint="eastAsia"/>
          <w:lang w:eastAsia="ko-KR"/>
        </w:rPr>
        <w:t>-</w:t>
      </w:r>
      <w:r w:rsidRPr="009A5093">
        <w:rPr>
          <w:rFonts w:hint="eastAsia"/>
          <w:lang w:eastAsia="ko-KR"/>
        </w:rPr>
        <w:t>RS space with data</w:t>
      </w:r>
    </w:p>
    <w:p w14:paraId="17C1E580" w14:textId="42D2BAD9" w:rsidR="00F8241D" w:rsidRDefault="00F97731" w:rsidP="002721CF">
      <w:pPr>
        <w:spacing w:before="60" w:after="60" w:line="300" w:lineRule="auto"/>
        <w:ind w:firstLineChars="200" w:firstLine="400"/>
        <w:jc w:val="both"/>
        <w:rPr>
          <w:lang w:eastAsia="ko-KR"/>
        </w:rPr>
      </w:pPr>
      <w:r>
        <w:rPr>
          <w:lang w:eastAsia="ko-KR"/>
        </w:rPr>
        <w:t>I</w:t>
      </w:r>
      <w:r>
        <w:rPr>
          <w:rFonts w:hint="eastAsia"/>
          <w:lang w:eastAsia="ko-KR"/>
        </w:rPr>
        <w:t xml:space="preserve">n </w:t>
      </w:r>
      <w:r w:rsidR="00D57810">
        <w:rPr>
          <w:rFonts w:hint="eastAsia"/>
          <w:lang w:eastAsia="ko-KR"/>
        </w:rPr>
        <w:t>O</w:t>
      </w:r>
      <w:r>
        <w:rPr>
          <w:rFonts w:hint="eastAsia"/>
          <w:lang w:eastAsia="ko-KR"/>
        </w:rPr>
        <w:t>ption 1, UE who need PT</w:t>
      </w:r>
      <w:r w:rsidR="00D57810">
        <w:rPr>
          <w:rFonts w:hint="eastAsia"/>
          <w:lang w:eastAsia="ko-KR"/>
        </w:rPr>
        <w:t>-</w:t>
      </w:r>
      <w:r>
        <w:rPr>
          <w:rFonts w:hint="eastAsia"/>
          <w:lang w:eastAsia="ko-KR"/>
        </w:rPr>
        <w:t>RS can estimate CPE correctly thanks to empty space to UE who need data transmission</w:t>
      </w:r>
      <w:r w:rsidR="00BB70DB">
        <w:rPr>
          <w:lang w:eastAsia="ko-KR"/>
        </w:rPr>
        <w:t xml:space="preserve"> (i.e. lower order MCS UE who does not need PT</w:t>
      </w:r>
      <w:r w:rsidR="005D1AF5">
        <w:rPr>
          <w:rFonts w:hint="eastAsia"/>
          <w:lang w:eastAsia="ko-KR"/>
        </w:rPr>
        <w:t>-</w:t>
      </w:r>
      <w:r w:rsidR="00BB70DB">
        <w:rPr>
          <w:lang w:eastAsia="ko-KR"/>
        </w:rPr>
        <w:t>RS)</w:t>
      </w:r>
      <w:r>
        <w:rPr>
          <w:rFonts w:hint="eastAsia"/>
          <w:lang w:eastAsia="ko-KR"/>
        </w:rPr>
        <w:t xml:space="preserve">. </w:t>
      </w:r>
      <w:r w:rsidR="007E2088">
        <w:rPr>
          <w:rFonts w:hint="eastAsia"/>
          <w:lang w:eastAsia="ko-KR"/>
        </w:rPr>
        <w:t xml:space="preserve">However, </w:t>
      </w:r>
      <w:r>
        <w:rPr>
          <w:rFonts w:hint="eastAsia"/>
          <w:lang w:eastAsia="ko-KR"/>
        </w:rPr>
        <w:t xml:space="preserve">effective code rate will be </w:t>
      </w:r>
      <w:r w:rsidR="007E2088">
        <w:rPr>
          <w:rFonts w:hint="eastAsia"/>
          <w:lang w:eastAsia="ko-KR"/>
        </w:rPr>
        <w:t>decreased</w:t>
      </w:r>
      <w:r>
        <w:rPr>
          <w:rFonts w:hint="eastAsia"/>
          <w:lang w:eastAsia="ko-KR"/>
        </w:rPr>
        <w:t xml:space="preserve"> due to punctured data </w:t>
      </w:r>
      <w:r w:rsidR="007E2088">
        <w:rPr>
          <w:rFonts w:hint="eastAsia"/>
          <w:lang w:eastAsia="ko-KR"/>
        </w:rPr>
        <w:t xml:space="preserve">to UE who needs data transmission. In </w:t>
      </w:r>
      <w:r w:rsidR="00D57810">
        <w:rPr>
          <w:rFonts w:hint="eastAsia"/>
          <w:lang w:eastAsia="ko-KR"/>
        </w:rPr>
        <w:t>O</w:t>
      </w:r>
      <w:r w:rsidR="007E2088">
        <w:rPr>
          <w:rFonts w:hint="eastAsia"/>
          <w:lang w:eastAsia="ko-KR"/>
        </w:rPr>
        <w:t>ption 2, at cost of estimating CPE for UE who needs PT</w:t>
      </w:r>
      <w:r w:rsidR="00D57810">
        <w:rPr>
          <w:rFonts w:hint="eastAsia"/>
          <w:lang w:eastAsia="ko-KR"/>
        </w:rPr>
        <w:t>-</w:t>
      </w:r>
      <w:r w:rsidR="007E2088">
        <w:rPr>
          <w:rFonts w:hint="eastAsia"/>
          <w:lang w:eastAsia="ko-KR"/>
        </w:rPr>
        <w:t xml:space="preserve">RS, data can be transmitted to UE who needs data </w:t>
      </w:r>
      <w:r w:rsidR="007E2088">
        <w:rPr>
          <w:lang w:eastAsia="ko-KR"/>
        </w:rPr>
        <w:t>transmission</w:t>
      </w:r>
      <w:r w:rsidR="007E2088">
        <w:rPr>
          <w:rFonts w:hint="eastAsia"/>
          <w:lang w:eastAsia="ko-KR"/>
        </w:rPr>
        <w:t>.</w:t>
      </w:r>
      <w:r w:rsidR="00F8241D">
        <w:rPr>
          <w:rFonts w:hint="eastAsia"/>
          <w:lang w:eastAsia="ko-KR"/>
        </w:rPr>
        <w:t xml:space="preserve"> </w:t>
      </w:r>
      <w:r w:rsidR="00184B00">
        <w:rPr>
          <w:lang w:eastAsia="ko-KR"/>
        </w:rPr>
        <w:t>Basically, t</w:t>
      </w:r>
      <w:r w:rsidR="00184B00">
        <w:rPr>
          <w:rFonts w:hint="eastAsia"/>
          <w:lang w:eastAsia="ko-KR"/>
        </w:rPr>
        <w:t>he PT</w:t>
      </w:r>
      <w:r w:rsidR="00622C7F">
        <w:rPr>
          <w:rFonts w:hint="eastAsia"/>
          <w:lang w:eastAsia="ko-KR"/>
        </w:rPr>
        <w:t>-</w:t>
      </w:r>
      <w:r w:rsidR="00184B00">
        <w:rPr>
          <w:rFonts w:hint="eastAsia"/>
          <w:lang w:eastAsia="ko-KR"/>
        </w:rPr>
        <w:t xml:space="preserve">RS positions can </w:t>
      </w:r>
      <w:r w:rsidR="00184B00">
        <w:rPr>
          <w:lang w:eastAsia="ko-KR"/>
        </w:rPr>
        <w:t xml:space="preserve">either </w:t>
      </w:r>
      <w:r w:rsidR="00184B00">
        <w:rPr>
          <w:rFonts w:hint="eastAsia"/>
          <w:lang w:eastAsia="ko-KR"/>
        </w:rPr>
        <w:t>be kept vacant</w:t>
      </w:r>
      <w:r w:rsidR="00184B00">
        <w:rPr>
          <w:lang w:eastAsia="ko-KR"/>
        </w:rPr>
        <w:t>, hence</w:t>
      </w:r>
      <w:r w:rsidR="00184B00">
        <w:rPr>
          <w:rFonts w:hint="eastAsia"/>
          <w:lang w:eastAsia="ko-KR"/>
        </w:rPr>
        <w:t xml:space="preserve"> orthogonal multiplexing of PT-RS and data </w:t>
      </w:r>
      <w:r w:rsidR="00184B00">
        <w:rPr>
          <w:lang w:eastAsia="ko-KR"/>
        </w:rPr>
        <w:t>and ZP PT-RS are needed or</w:t>
      </w:r>
      <w:r w:rsidR="00184B00">
        <w:rPr>
          <w:rFonts w:hint="eastAsia"/>
          <w:lang w:eastAsia="ko-KR"/>
        </w:rPr>
        <w:t xml:space="preserve"> if a particular user does not need PT-RS, the R</w:t>
      </w:r>
      <w:r w:rsidR="00184B00">
        <w:rPr>
          <w:lang w:eastAsia="ko-KR"/>
        </w:rPr>
        <w:t>S</w:t>
      </w:r>
      <w:r w:rsidR="00184B00">
        <w:rPr>
          <w:rFonts w:hint="eastAsia"/>
          <w:lang w:eastAsia="ko-KR"/>
        </w:rPr>
        <w:t xml:space="preserve"> can be filled with data </w:t>
      </w:r>
      <w:r w:rsidR="00184B00">
        <w:rPr>
          <w:lang w:eastAsia="ko-KR"/>
        </w:rPr>
        <w:t>and therefore</w:t>
      </w:r>
      <w:r w:rsidR="00184B00">
        <w:rPr>
          <w:rFonts w:hint="eastAsia"/>
          <w:lang w:eastAsia="ko-KR"/>
        </w:rPr>
        <w:t xml:space="preserve"> non-orthogonal multiplexing</w:t>
      </w:r>
      <w:r w:rsidR="00184B00">
        <w:rPr>
          <w:lang w:eastAsia="ko-KR"/>
        </w:rPr>
        <w:t xml:space="preserve"> is also needed</w:t>
      </w:r>
      <w:r w:rsidR="00184B00">
        <w:rPr>
          <w:rFonts w:hint="eastAsia"/>
          <w:lang w:eastAsia="ko-KR"/>
        </w:rPr>
        <w:t>.</w:t>
      </w:r>
      <w:r w:rsidR="00184B00">
        <w:rPr>
          <w:lang w:eastAsia="ko-KR"/>
        </w:rPr>
        <w:t xml:space="preserve"> </w:t>
      </w:r>
      <w:r w:rsidR="00ED11C5">
        <w:rPr>
          <w:rFonts w:hint="eastAsia"/>
          <w:lang w:eastAsia="ko-KR"/>
        </w:rPr>
        <w:t>Considering trade-off between decreasing effective code rate and the performance of CPE estimation for MU-MIMO, allocation PT</w:t>
      </w:r>
      <w:r w:rsidR="00622C7F">
        <w:rPr>
          <w:rFonts w:hint="eastAsia"/>
          <w:lang w:eastAsia="ko-KR"/>
        </w:rPr>
        <w:t>-</w:t>
      </w:r>
      <w:r w:rsidR="00ED11C5">
        <w:rPr>
          <w:rFonts w:hint="eastAsia"/>
          <w:lang w:eastAsia="ko-KR"/>
        </w:rPr>
        <w:t>RS and data on same subcarrier should be further</w:t>
      </w:r>
      <w:r w:rsidR="00ED11C5" w:rsidRPr="00ED11C5">
        <w:rPr>
          <w:rFonts w:hint="eastAsia"/>
          <w:lang w:eastAsia="ko-KR"/>
        </w:rPr>
        <w:t xml:space="preserve"> </w:t>
      </w:r>
      <w:r w:rsidR="00ED11C5">
        <w:rPr>
          <w:rFonts w:hint="eastAsia"/>
          <w:lang w:eastAsia="ko-KR"/>
        </w:rPr>
        <w:t xml:space="preserve">studied. </w:t>
      </w:r>
    </w:p>
    <w:p w14:paraId="68B344E8" w14:textId="0BBC5B8B" w:rsidR="00E06320" w:rsidRDefault="00836F08" w:rsidP="007531C3">
      <w:pPr>
        <w:spacing w:before="60" w:after="60" w:line="300" w:lineRule="auto"/>
        <w:jc w:val="both"/>
        <w:rPr>
          <w:i/>
          <w:lang w:eastAsia="ko-KR"/>
        </w:rPr>
      </w:pPr>
      <w:r>
        <w:rPr>
          <w:rFonts w:hint="eastAsia"/>
          <w:b/>
          <w:i/>
          <w:u w:val="single"/>
          <w:lang w:eastAsia="ko-KR"/>
        </w:rPr>
        <w:t>Proposal</w:t>
      </w:r>
      <w:r w:rsidR="000D082F">
        <w:rPr>
          <w:rFonts w:hint="eastAsia"/>
          <w:b/>
          <w:i/>
          <w:u w:val="single"/>
          <w:lang w:eastAsia="ko-KR"/>
        </w:rPr>
        <w:t xml:space="preserve"> </w:t>
      </w:r>
      <w:proofErr w:type="gramStart"/>
      <w:r w:rsidR="00DF3502">
        <w:rPr>
          <w:rFonts w:hint="eastAsia"/>
          <w:b/>
          <w:i/>
          <w:u w:val="single"/>
          <w:lang w:eastAsia="ko-KR"/>
        </w:rPr>
        <w:t>5</w:t>
      </w:r>
      <w:r w:rsidR="000D082F" w:rsidRPr="009A5093">
        <w:rPr>
          <w:rFonts w:hint="eastAsia"/>
          <w:b/>
          <w:i/>
          <w:u w:val="single"/>
          <w:lang w:eastAsia="ko-KR"/>
        </w:rPr>
        <w:t xml:space="preserve"> :</w:t>
      </w:r>
      <w:proofErr w:type="gramEnd"/>
      <w:r w:rsidR="000D082F" w:rsidRPr="009A5093">
        <w:rPr>
          <w:rFonts w:hint="eastAsia"/>
          <w:i/>
          <w:lang w:eastAsia="ko-KR"/>
        </w:rPr>
        <w:t xml:space="preserve"> </w:t>
      </w:r>
      <w:r w:rsidR="00ED11C5" w:rsidRPr="00ED11C5">
        <w:rPr>
          <w:i/>
          <w:lang w:eastAsia="ko-KR"/>
        </w:rPr>
        <w:t>For MU-MIMO</w:t>
      </w:r>
      <w:r w:rsidR="00ED11C5" w:rsidRPr="007531C3">
        <w:rPr>
          <w:i/>
          <w:lang w:eastAsia="ko-KR"/>
        </w:rPr>
        <w:t xml:space="preserve">, </w:t>
      </w:r>
      <w:r>
        <w:rPr>
          <w:rFonts w:hint="eastAsia"/>
          <w:i/>
          <w:lang w:eastAsia="ko-KR"/>
        </w:rPr>
        <w:t xml:space="preserve">both non-orthogonal multiplexing/orthogonal multiplexing between PT-RS and data should be supported. </w:t>
      </w:r>
      <w:r w:rsidR="00184B00">
        <w:rPr>
          <w:i/>
          <w:lang w:eastAsia="ko-KR"/>
        </w:rPr>
        <w:t>For orthogonal multiplexing, ZP PT-RS should be supported.</w:t>
      </w:r>
    </w:p>
    <w:p w14:paraId="11EC36F5" w14:textId="556517AF" w:rsidR="00552E7F" w:rsidRDefault="00552E7F" w:rsidP="00552E7F">
      <w:pPr>
        <w:pStyle w:val="2"/>
        <w:numPr>
          <w:ilvl w:val="0"/>
          <w:numId w:val="0"/>
        </w:numPr>
      </w:pPr>
      <w:r>
        <w:rPr>
          <w:rFonts w:hint="eastAsia"/>
        </w:rPr>
        <w:t xml:space="preserve">2.4 QCL </w:t>
      </w:r>
      <w:r w:rsidR="00820B6A">
        <w:rPr>
          <w:rFonts w:hint="eastAsia"/>
        </w:rPr>
        <w:t>relationship</w:t>
      </w:r>
      <w:r>
        <w:rPr>
          <w:rFonts w:hint="eastAsia"/>
        </w:rPr>
        <w:t xml:space="preserve"> between PT-RS port and DMRS port group</w:t>
      </w:r>
    </w:p>
    <w:p w14:paraId="525C5391" w14:textId="1CCB7F63" w:rsidR="00DD3869" w:rsidRDefault="00DD3869" w:rsidP="00DD3869">
      <w:pPr>
        <w:spacing w:before="60" w:after="60" w:line="300" w:lineRule="auto"/>
        <w:ind w:firstLineChars="200" w:firstLine="400"/>
        <w:jc w:val="both"/>
        <w:rPr>
          <w:lang w:eastAsia="ko-KR"/>
        </w:rPr>
      </w:pPr>
      <w:r>
        <w:rPr>
          <w:rFonts w:hint="eastAsia"/>
          <w:lang w:eastAsia="ko-KR"/>
        </w:rPr>
        <w:t xml:space="preserve">In previous meeting, it was agreed to support association between PT-RS port and DMRS port group. The DMRS ports </w:t>
      </w:r>
      <w:r w:rsidR="00CE60A0">
        <w:rPr>
          <w:lang w:eastAsia="ko-KR"/>
        </w:rPr>
        <w:t>with</w:t>
      </w:r>
      <w:r>
        <w:rPr>
          <w:rFonts w:hint="eastAsia"/>
          <w:lang w:eastAsia="ko-KR"/>
        </w:rPr>
        <w:t xml:space="preserve">in a DMRS port group can be transmitted with single </w:t>
      </w:r>
      <w:r>
        <w:rPr>
          <w:lang w:eastAsia="ko-KR"/>
        </w:rPr>
        <w:t>oscillator</w:t>
      </w:r>
      <w:r>
        <w:rPr>
          <w:rFonts w:hint="eastAsia"/>
          <w:lang w:eastAsia="ko-KR"/>
        </w:rPr>
        <w:t xml:space="preserve">. In this case, only 1 PT-RS port is needed since the every DMRS port has a same phase noise source. </w:t>
      </w:r>
      <w:r>
        <w:rPr>
          <w:lang w:eastAsia="ko-KR"/>
        </w:rPr>
        <w:t>H</w:t>
      </w:r>
      <w:r>
        <w:rPr>
          <w:rFonts w:hint="eastAsia"/>
          <w:lang w:eastAsia="ko-KR"/>
        </w:rPr>
        <w:t xml:space="preserve">owever, if multiple DMRS ports are transmitted from multiple oscillators, it requires association between DMRS ports and PT-RS ports sharing the same oscillator. For the port mapping method between PT-RS port and DMRS port group, the QCL relationship between PT-RS port and DMRS group can be used, which is </w:t>
      </w:r>
      <w:r>
        <w:rPr>
          <w:lang w:eastAsia="ko-KR"/>
        </w:rPr>
        <w:t>similar</w:t>
      </w:r>
      <w:r>
        <w:rPr>
          <w:rFonts w:hint="eastAsia"/>
          <w:lang w:eastAsia="ko-KR"/>
        </w:rPr>
        <w:t xml:space="preserve"> to the QCL relationship between CSI-RS group and DMRS port in LTE. In LTE, using the 4 parameter sets by higher layer </w:t>
      </w:r>
      <w:r>
        <w:rPr>
          <w:lang w:eastAsia="ko-KR"/>
        </w:rPr>
        <w:t>signalling</w:t>
      </w:r>
      <w:r>
        <w:rPr>
          <w:rFonts w:hint="eastAsia"/>
          <w:lang w:eastAsia="ko-KR"/>
        </w:rPr>
        <w:t xml:space="preserve"> and PQI</w:t>
      </w:r>
      <w:r w:rsidR="00CE60A0">
        <w:rPr>
          <w:lang w:eastAsia="ko-KR"/>
        </w:rPr>
        <w:t xml:space="preserve"> </w:t>
      </w:r>
      <w:r>
        <w:rPr>
          <w:rFonts w:hint="eastAsia"/>
          <w:lang w:eastAsia="ko-KR"/>
        </w:rPr>
        <w:t>(PDSCH RE Mapping and Quasi-Co-Location indicator), the QCL relationship can be determined. Similarly, in order to indicate the QCL relationship between the PT</w:t>
      </w:r>
      <w:r w:rsidR="00622C7F">
        <w:rPr>
          <w:rFonts w:hint="eastAsia"/>
          <w:lang w:eastAsia="ko-KR"/>
        </w:rPr>
        <w:t>-</w:t>
      </w:r>
      <w:r>
        <w:rPr>
          <w:rFonts w:hint="eastAsia"/>
          <w:lang w:eastAsia="ko-KR"/>
        </w:rPr>
        <w:t xml:space="preserve">RS and DMRS group, parameter sets </w:t>
      </w:r>
      <w:r w:rsidR="00CE60A0">
        <w:rPr>
          <w:lang w:eastAsia="ko-KR"/>
        </w:rPr>
        <w:t>can be pre-defined by</w:t>
      </w:r>
      <w:r>
        <w:rPr>
          <w:rFonts w:hint="eastAsia"/>
          <w:lang w:eastAsia="ko-KR"/>
        </w:rPr>
        <w:t xml:space="preserve"> the higher layer signalling. </w:t>
      </w:r>
    </w:p>
    <w:p w14:paraId="3AFEBE4A" w14:textId="63380D05" w:rsidR="00DD3869" w:rsidRDefault="00DD3869" w:rsidP="00DD3869">
      <w:pPr>
        <w:spacing w:before="60" w:after="60" w:line="300" w:lineRule="auto"/>
        <w:ind w:firstLineChars="200" w:firstLine="400"/>
        <w:jc w:val="both"/>
        <w:rPr>
          <w:lang w:eastAsia="ko-KR"/>
        </w:rPr>
      </w:pPr>
      <w:r>
        <w:rPr>
          <w:rFonts w:hint="eastAsia"/>
          <w:lang w:eastAsia="ko-KR"/>
        </w:rPr>
        <w:t>In the multi-TRP transmission scenario, the relationship between the DMRS port group and PT-RS port can be changed according to the transmission schemes such as DPS</w:t>
      </w:r>
      <w:r w:rsidR="00CE60A0">
        <w:rPr>
          <w:lang w:eastAsia="ko-KR"/>
        </w:rPr>
        <w:t xml:space="preserve"> </w:t>
      </w:r>
      <w:r>
        <w:rPr>
          <w:rFonts w:hint="eastAsia"/>
          <w:lang w:eastAsia="ko-KR"/>
        </w:rPr>
        <w:t>(Dynamic Point Selection), JT</w:t>
      </w:r>
      <w:r w:rsidR="00CE60A0">
        <w:rPr>
          <w:lang w:eastAsia="ko-KR"/>
        </w:rPr>
        <w:t xml:space="preserve"> </w:t>
      </w:r>
      <w:r>
        <w:rPr>
          <w:rFonts w:hint="eastAsia"/>
          <w:lang w:eastAsia="ko-KR"/>
        </w:rPr>
        <w:t xml:space="preserve">(Joint Transmission). </w:t>
      </w:r>
      <w:r w:rsidR="00CD03CC">
        <w:rPr>
          <w:rFonts w:hint="eastAsia"/>
          <w:lang w:eastAsia="ko-KR"/>
        </w:rPr>
        <w:t xml:space="preserve">As shown Figure </w:t>
      </w:r>
      <w:r w:rsidR="00E74255">
        <w:rPr>
          <w:rFonts w:hint="eastAsia"/>
          <w:lang w:eastAsia="ko-KR"/>
        </w:rPr>
        <w:t>4</w:t>
      </w:r>
      <w:r>
        <w:rPr>
          <w:rFonts w:hint="eastAsia"/>
          <w:lang w:eastAsia="ko-KR"/>
        </w:rPr>
        <w:t>, the JT may need to allocate more PT</w:t>
      </w:r>
      <w:r w:rsidR="00622C7F">
        <w:rPr>
          <w:rFonts w:hint="eastAsia"/>
          <w:lang w:eastAsia="ko-KR"/>
        </w:rPr>
        <w:t>-</w:t>
      </w:r>
      <w:r>
        <w:rPr>
          <w:rFonts w:hint="eastAsia"/>
          <w:lang w:eastAsia="ko-KR"/>
        </w:rPr>
        <w:t>RS ports</w:t>
      </w:r>
      <w:r w:rsidR="00CD03CC">
        <w:rPr>
          <w:rFonts w:hint="eastAsia"/>
          <w:lang w:eastAsia="ko-KR"/>
        </w:rPr>
        <w:t xml:space="preserve"> compared to the DPS</w:t>
      </w:r>
      <w:r>
        <w:rPr>
          <w:rFonts w:hint="eastAsia"/>
          <w:lang w:eastAsia="ko-KR"/>
        </w:rPr>
        <w:t xml:space="preserve"> due to </w:t>
      </w:r>
      <w:r w:rsidR="00CE60A0">
        <w:rPr>
          <w:lang w:eastAsia="ko-KR"/>
        </w:rPr>
        <w:t xml:space="preserve">a larger number of </w:t>
      </w:r>
      <w:r>
        <w:rPr>
          <w:rFonts w:hint="eastAsia"/>
          <w:lang w:eastAsia="ko-KR"/>
        </w:rPr>
        <w:t>phase noise source</w:t>
      </w:r>
      <w:r w:rsidR="00CE60A0">
        <w:rPr>
          <w:lang w:eastAsia="ko-KR"/>
        </w:rPr>
        <w:t>s</w:t>
      </w:r>
      <w:r>
        <w:rPr>
          <w:rFonts w:hint="eastAsia"/>
          <w:lang w:eastAsia="ko-KR"/>
        </w:rPr>
        <w:t xml:space="preserve">, i.e., more oscillators. Therefore, the UE has to know the relationship between the DMRS port group and </w:t>
      </w:r>
      <w:r>
        <w:rPr>
          <w:rFonts w:hint="eastAsia"/>
          <w:lang w:eastAsia="ko-KR"/>
        </w:rPr>
        <w:lastRenderedPageBreak/>
        <w:t>PT</w:t>
      </w:r>
      <w:r w:rsidR="00622C7F">
        <w:rPr>
          <w:rFonts w:hint="eastAsia"/>
          <w:lang w:eastAsia="ko-KR"/>
        </w:rPr>
        <w:t>-</w:t>
      </w:r>
      <w:r>
        <w:rPr>
          <w:rFonts w:hint="eastAsia"/>
          <w:lang w:eastAsia="ko-KR"/>
        </w:rPr>
        <w:t xml:space="preserve">RS port in order to compensate the phase distortion from a certain TRP. The DMRS group </w:t>
      </w:r>
      <w:r>
        <w:rPr>
          <w:lang w:eastAsia="ko-KR"/>
        </w:rPr>
        <w:t xml:space="preserve">can </w:t>
      </w:r>
      <w:r>
        <w:rPr>
          <w:rFonts w:hint="eastAsia"/>
          <w:lang w:eastAsia="ko-KR"/>
        </w:rPr>
        <w:t xml:space="preserve">be allocated to each TRP and </w:t>
      </w:r>
      <w:r w:rsidR="00E74255">
        <w:rPr>
          <w:rFonts w:hint="eastAsia"/>
          <w:lang w:eastAsia="ko-KR"/>
        </w:rPr>
        <w:t>the higher layer signalling which includes</w:t>
      </w:r>
      <w:r>
        <w:rPr>
          <w:rFonts w:hint="eastAsia"/>
          <w:lang w:eastAsia="ko-KR"/>
        </w:rPr>
        <w:t xml:space="preserve"> QCL relationship between the DMRS group and PT-RS port can be used for association since the several large scale parameters of DMRS port group and PT-RS port </w:t>
      </w:r>
      <w:r>
        <w:rPr>
          <w:lang w:eastAsia="ko-KR"/>
        </w:rPr>
        <w:t>may</w:t>
      </w:r>
      <w:r>
        <w:rPr>
          <w:rFonts w:hint="eastAsia"/>
          <w:lang w:eastAsia="ko-KR"/>
        </w:rPr>
        <w:t xml:space="preserve"> have the similar property such as Doppler shift, delay spread if they share same oscillator in the TRP. </w:t>
      </w:r>
    </w:p>
    <w:p w14:paraId="1171C26D" w14:textId="77777777" w:rsidR="000C6412" w:rsidRDefault="000C6412" w:rsidP="00DD3869">
      <w:pPr>
        <w:spacing w:before="60" w:after="60" w:line="300" w:lineRule="auto"/>
        <w:ind w:firstLineChars="200" w:firstLine="400"/>
        <w:jc w:val="both"/>
        <w:rPr>
          <w:lang w:eastAsia="ko-KR"/>
        </w:rPr>
      </w:pPr>
    </w:p>
    <w:p w14:paraId="0FF9E042" w14:textId="77777777" w:rsidR="000C6412" w:rsidRDefault="000C6412" w:rsidP="000C6412">
      <w:pPr>
        <w:spacing w:before="60" w:after="60" w:line="300" w:lineRule="auto"/>
        <w:jc w:val="center"/>
        <w:rPr>
          <w:lang w:val="en-US" w:eastAsia="ko-KR"/>
        </w:rPr>
      </w:pPr>
      <w:r>
        <w:rPr>
          <w:noProof/>
          <w:lang w:val="en-US" w:eastAsia="ko-KR"/>
        </w:rPr>
        <w:drawing>
          <wp:inline distT="0" distB="0" distL="0" distR="0" wp14:anchorId="727BECBE" wp14:editId="17361935">
            <wp:extent cx="5099050" cy="2871254"/>
            <wp:effectExtent l="0" t="0" r="0"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9459" cy="2871484"/>
                    </a:xfrm>
                    <a:prstGeom prst="rect">
                      <a:avLst/>
                    </a:prstGeom>
                    <a:noFill/>
                  </pic:spPr>
                </pic:pic>
              </a:graphicData>
            </a:graphic>
          </wp:inline>
        </w:drawing>
      </w:r>
    </w:p>
    <w:p w14:paraId="001CF8A8" w14:textId="74726EA2" w:rsidR="000C6412" w:rsidRPr="00B9124C" w:rsidRDefault="000C6412" w:rsidP="000C6412">
      <w:pPr>
        <w:pStyle w:val="TH"/>
        <w:ind w:left="720"/>
        <w:rPr>
          <w:lang w:val="en-US" w:eastAsia="ko-KR"/>
        </w:rPr>
      </w:pPr>
      <w:r>
        <w:rPr>
          <w:rFonts w:hint="eastAsia"/>
        </w:rPr>
        <w:t xml:space="preserve">Figure </w:t>
      </w:r>
      <w:r w:rsidR="00E74255">
        <w:rPr>
          <w:rFonts w:eastAsiaTheme="minorEastAsia" w:hint="eastAsia"/>
          <w:lang w:eastAsia="ko-KR"/>
        </w:rPr>
        <w:t>4</w:t>
      </w:r>
      <w:r w:rsidR="00E74255">
        <w:rPr>
          <w:rFonts w:hint="eastAsia"/>
        </w:rPr>
        <w:t xml:space="preserve"> </w:t>
      </w:r>
      <w:r>
        <w:rPr>
          <w:rFonts w:eastAsiaTheme="minorEastAsia" w:hint="eastAsia"/>
          <w:lang w:eastAsia="ko-KR"/>
        </w:rPr>
        <w:t>Example on PT</w:t>
      </w:r>
      <w:r w:rsidR="00622C7F">
        <w:rPr>
          <w:rFonts w:eastAsiaTheme="minorEastAsia" w:hint="eastAsia"/>
          <w:lang w:eastAsia="ko-KR"/>
        </w:rPr>
        <w:t>-</w:t>
      </w:r>
      <w:r>
        <w:rPr>
          <w:rFonts w:eastAsiaTheme="minorEastAsia" w:hint="eastAsia"/>
          <w:lang w:eastAsia="ko-KR"/>
        </w:rPr>
        <w:t>RS and DMRS configuration in the Multi-TRP transmission schemes</w:t>
      </w:r>
    </w:p>
    <w:p w14:paraId="59D6E3D7" w14:textId="77777777" w:rsidR="00DD3869" w:rsidRPr="000C6412" w:rsidRDefault="00DD3869" w:rsidP="00DD3869">
      <w:pPr>
        <w:spacing w:before="60" w:after="60" w:line="300" w:lineRule="auto"/>
        <w:ind w:firstLineChars="200" w:firstLine="400"/>
        <w:jc w:val="both"/>
        <w:rPr>
          <w:lang w:val="en-US" w:eastAsia="ko-KR"/>
        </w:rPr>
      </w:pPr>
    </w:p>
    <w:p w14:paraId="37E85D35" w14:textId="79CDA3DE" w:rsidR="00DD3869" w:rsidRPr="00664E74" w:rsidRDefault="00664E74" w:rsidP="00DD3869">
      <w:pPr>
        <w:spacing w:before="60" w:after="60" w:line="300" w:lineRule="auto"/>
        <w:jc w:val="both"/>
        <w:rPr>
          <w:lang w:eastAsia="ko-KR"/>
        </w:rPr>
      </w:pPr>
      <w:r w:rsidRPr="00B24032">
        <w:rPr>
          <w:rFonts w:hint="eastAsia"/>
          <w:b/>
          <w:i/>
          <w:u w:val="single"/>
          <w:lang w:eastAsia="ko-KR"/>
        </w:rPr>
        <w:t xml:space="preserve">Proposal </w:t>
      </w:r>
      <w:r w:rsidR="00DF3502">
        <w:rPr>
          <w:rFonts w:hint="eastAsia"/>
          <w:b/>
          <w:i/>
          <w:u w:val="single"/>
          <w:lang w:eastAsia="ko-KR"/>
        </w:rPr>
        <w:t>6</w:t>
      </w:r>
      <w:r w:rsidRPr="00CD03CC">
        <w:rPr>
          <w:rFonts w:hint="eastAsia"/>
          <w:b/>
          <w:i/>
          <w:u w:val="single"/>
          <w:lang w:eastAsia="ko-KR"/>
        </w:rPr>
        <w:t>:</w:t>
      </w:r>
      <w:r>
        <w:rPr>
          <w:rFonts w:hint="eastAsia"/>
          <w:i/>
          <w:lang w:eastAsia="ko-KR"/>
        </w:rPr>
        <w:t xml:space="preserve"> NR should inform UE the QCL relationship between PT</w:t>
      </w:r>
      <w:r w:rsidR="00622C7F">
        <w:rPr>
          <w:rFonts w:hint="eastAsia"/>
          <w:i/>
          <w:lang w:eastAsia="ko-KR"/>
        </w:rPr>
        <w:t>-</w:t>
      </w:r>
      <w:r>
        <w:rPr>
          <w:rFonts w:hint="eastAsia"/>
          <w:i/>
          <w:lang w:eastAsia="ko-KR"/>
        </w:rPr>
        <w:t xml:space="preserve">RS and DMRS port group by higher layer signalling with parameter sets which </w:t>
      </w:r>
      <w:r w:rsidR="00CE60A0">
        <w:rPr>
          <w:i/>
          <w:lang w:eastAsia="ko-KR"/>
        </w:rPr>
        <w:t>configures</w:t>
      </w:r>
      <w:r w:rsidR="00CE60A0">
        <w:rPr>
          <w:rFonts w:hint="eastAsia"/>
          <w:i/>
          <w:lang w:eastAsia="ko-KR"/>
        </w:rPr>
        <w:t xml:space="preserve"> </w:t>
      </w:r>
      <w:r>
        <w:rPr>
          <w:rFonts w:hint="eastAsia"/>
          <w:i/>
          <w:lang w:eastAsia="ko-KR"/>
        </w:rPr>
        <w:t>QCL association between PT</w:t>
      </w:r>
      <w:r w:rsidR="00622C7F">
        <w:rPr>
          <w:rFonts w:hint="eastAsia"/>
          <w:i/>
          <w:lang w:eastAsia="ko-KR"/>
        </w:rPr>
        <w:t>-</w:t>
      </w:r>
      <w:r>
        <w:rPr>
          <w:rFonts w:hint="eastAsia"/>
          <w:i/>
          <w:lang w:eastAsia="ko-KR"/>
        </w:rPr>
        <w:t>RS and DMRS port group.</w:t>
      </w:r>
    </w:p>
    <w:p w14:paraId="31F2D781" w14:textId="77777777" w:rsidR="003D3E2E" w:rsidRDefault="003D3E2E" w:rsidP="003010AD">
      <w:pPr>
        <w:pStyle w:val="1"/>
        <w:spacing w:before="360"/>
      </w:pPr>
      <w:r>
        <w:rPr>
          <w:rFonts w:hint="eastAsia"/>
        </w:rPr>
        <w:t>Conclusions</w:t>
      </w:r>
    </w:p>
    <w:p w14:paraId="53505A5B" w14:textId="0C2FAACE"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C03697">
        <w:rPr>
          <w:rFonts w:hint="eastAsia"/>
          <w:lang w:val="en-US" w:eastAsia="ko-KR"/>
        </w:rPr>
        <w:t xml:space="preserve">DL </w:t>
      </w:r>
      <w:r w:rsidR="002E3CFC">
        <w:rPr>
          <w:rFonts w:hint="eastAsia"/>
          <w:lang w:val="en-US" w:eastAsia="ko-KR"/>
        </w:rPr>
        <w:t>PT</w:t>
      </w:r>
      <w:r w:rsidR="005D1AF5">
        <w:rPr>
          <w:rFonts w:hint="eastAsia"/>
          <w:lang w:val="en-US" w:eastAsia="ko-KR"/>
        </w:rPr>
        <w:t>-</w:t>
      </w:r>
      <w:r w:rsidR="002E3CFC">
        <w:rPr>
          <w:rFonts w:hint="eastAsia"/>
          <w:lang w:val="en-US" w:eastAsia="ko-KR"/>
        </w:rPr>
        <w:t>RS</w:t>
      </w:r>
      <w:r w:rsidR="00C03697">
        <w:rPr>
          <w:rFonts w:hint="eastAsia"/>
          <w:lang w:val="en-US" w:eastAsia="ko-KR"/>
        </w:rPr>
        <w:t xml:space="preserv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4BAB5867" w14:textId="77777777" w:rsidR="00F80F99" w:rsidRPr="00B24032" w:rsidRDefault="00F80F99" w:rsidP="00F80F99">
      <w:pPr>
        <w:pStyle w:val="maintext"/>
        <w:spacing w:line="288" w:lineRule="auto"/>
        <w:ind w:firstLineChars="0" w:firstLine="0"/>
      </w:pPr>
      <w:r>
        <w:rPr>
          <w:rFonts w:hint="eastAsia"/>
          <w:b/>
          <w:i/>
          <w:u w:val="single"/>
        </w:rPr>
        <w:t>Proposal 1</w:t>
      </w:r>
      <w:r w:rsidRPr="00F21DB8">
        <w:rPr>
          <w:b/>
          <w:i/>
          <w:u w:val="single"/>
        </w:rPr>
        <w:t>:</w:t>
      </w:r>
      <w:r>
        <w:rPr>
          <w:rFonts w:hint="eastAsia"/>
          <w:i/>
        </w:rPr>
        <w:t xml:space="preserve"> </w:t>
      </w:r>
      <w:r>
        <w:rPr>
          <w:i/>
        </w:rPr>
        <w:t>Both t</w:t>
      </w:r>
      <w:r w:rsidRPr="0088641A">
        <w:rPr>
          <w:i/>
        </w:rPr>
        <w:t xml:space="preserve">ime </w:t>
      </w:r>
      <w:r>
        <w:rPr>
          <w:i/>
        </w:rPr>
        <w:t xml:space="preserve">and frequency </w:t>
      </w:r>
      <w:r w:rsidRPr="0088641A">
        <w:rPr>
          <w:i/>
        </w:rPr>
        <w:t xml:space="preserve">domain density </w:t>
      </w:r>
      <w:r>
        <w:rPr>
          <w:i/>
        </w:rPr>
        <w:t>should</w:t>
      </w:r>
      <w:r w:rsidRPr="0088641A">
        <w:rPr>
          <w:i/>
        </w:rPr>
        <w:t xml:space="preserve"> be </w:t>
      </w:r>
      <w:r>
        <w:rPr>
          <w:rFonts w:hint="eastAsia"/>
          <w:i/>
        </w:rPr>
        <w:t>configured</w:t>
      </w:r>
      <w:r w:rsidRPr="0088641A">
        <w:rPr>
          <w:i/>
        </w:rPr>
        <w:t xml:space="preserve"> according to the number of scheduled PRBs</w:t>
      </w:r>
    </w:p>
    <w:p w14:paraId="5DFC5200" w14:textId="77777777" w:rsidR="00DF3502" w:rsidRDefault="00DF3502" w:rsidP="00DF3502">
      <w:pPr>
        <w:spacing w:before="60" w:after="60" w:line="300" w:lineRule="auto"/>
        <w:jc w:val="both"/>
        <w:rPr>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The number of PT-RS ports depends on the number of oscillators.</w:t>
      </w:r>
    </w:p>
    <w:p w14:paraId="75767F3E" w14:textId="1C0CDA3E" w:rsidR="00DF3502" w:rsidRPr="00A60E9B" w:rsidRDefault="00DF3502" w:rsidP="005A1C41">
      <w:pPr>
        <w:spacing w:before="60" w:after="60" w:line="300" w:lineRule="auto"/>
        <w:jc w:val="both"/>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The number of PT-RS ports depends on the number of users as well as oscillators.</w:t>
      </w:r>
    </w:p>
    <w:p w14:paraId="21674B96" w14:textId="77777777" w:rsidR="00F80F99" w:rsidRPr="00287802" w:rsidRDefault="00F80F99" w:rsidP="00F80F99">
      <w:pPr>
        <w:spacing w:before="60" w:after="60" w:line="300" w:lineRule="auto"/>
        <w:jc w:val="both"/>
        <w:rPr>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Non UE specific precoding should be supported on top of UE-specific precoding to reduce RS overhead, in downlink.</w:t>
      </w:r>
    </w:p>
    <w:p w14:paraId="062D8931" w14:textId="77777777" w:rsidR="00F80F99" w:rsidRDefault="00F80F99" w:rsidP="00F80F99">
      <w:pPr>
        <w:spacing w:before="60" w:after="60" w:line="300" w:lineRule="auto"/>
        <w:jc w:val="both"/>
        <w:rPr>
          <w:i/>
          <w:lang w:eastAsia="ko-KR"/>
        </w:rPr>
      </w:pPr>
      <w:r w:rsidRPr="00B24032">
        <w:rPr>
          <w:rFonts w:hint="eastAsia"/>
          <w:b/>
          <w:i/>
          <w:u w:val="single"/>
          <w:lang w:eastAsia="ko-KR"/>
        </w:rPr>
        <w:t xml:space="preserve">Proposal </w:t>
      </w:r>
      <w:r>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NR supports localized PT-RS pattern with co</w:t>
      </w:r>
      <w:r>
        <w:rPr>
          <w:i/>
          <w:lang w:eastAsia="ko-KR"/>
        </w:rPr>
        <w:t>d</w:t>
      </w:r>
      <w:r>
        <w:rPr>
          <w:rFonts w:hint="eastAsia"/>
          <w:i/>
          <w:lang w:eastAsia="ko-KR"/>
        </w:rPr>
        <w:t xml:space="preserve">e division multiplexing between PT-RS ports in addition to distributed pattern to reduce RS overhead. </w:t>
      </w:r>
    </w:p>
    <w:p w14:paraId="74202630" w14:textId="23F77840" w:rsidR="00F80F99" w:rsidRDefault="00F80F99" w:rsidP="00F80F99">
      <w:pPr>
        <w:spacing w:before="60" w:after="60" w:line="300" w:lineRule="auto"/>
        <w:jc w:val="both"/>
        <w:rPr>
          <w:i/>
          <w:lang w:eastAsia="ko-KR"/>
        </w:rPr>
      </w:pPr>
      <w:r w:rsidRPr="00B24032">
        <w:rPr>
          <w:rFonts w:hint="eastAsia"/>
          <w:b/>
          <w:i/>
          <w:u w:val="single"/>
          <w:lang w:eastAsia="ko-KR"/>
        </w:rPr>
        <w:t xml:space="preserve">Proposal </w:t>
      </w:r>
      <w:r>
        <w:rPr>
          <w:rFonts w:hint="eastAsia"/>
          <w:b/>
          <w:i/>
          <w:u w:val="single"/>
          <w:lang w:eastAsia="ko-KR"/>
        </w:rPr>
        <w:t>4</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supports pre-defined PT-RS allocation </w:t>
      </w:r>
    </w:p>
    <w:p w14:paraId="6830CCB8" w14:textId="77777777" w:rsidR="00F80F99" w:rsidRDefault="00F80F99" w:rsidP="00F80F99">
      <w:pPr>
        <w:spacing w:before="60" w:after="60" w:line="300" w:lineRule="auto"/>
        <w:jc w:val="both"/>
        <w:rPr>
          <w:i/>
          <w:lang w:eastAsia="ko-KR"/>
        </w:rPr>
      </w:pPr>
      <w:r>
        <w:rPr>
          <w:rFonts w:hint="eastAsia"/>
          <w:b/>
          <w:i/>
          <w:u w:val="single"/>
          <w:lang w:eastAsia="ko-KR"/>
        </w:rPr>
        <w:t xml:space="preserve">Proposal </w:t>
      </w:r>
      <w:proofErr w:type="gramStart"/>
      <w:r>
        <w:rPr>
          <w:rFonts w:hint="eastAsia"/>
          <w:b/>
          <w:i/>
          <w:u w:val="single"/>
          <w:lang w:eastAsia="ko-KR"/>
        </w:rPr>
        <w:t>5</w:t>
      </w:r>
      <w:r w:rsidRPr="009A5093">
        <w:rPr>
          <w:rFonts w:hint="eastAsia"/>
          <w:b/>
          <w:i/>
          <w:u w:val="single"/>
          <w:lang w:eastAsia="ko-KR"/>
        </w:rPr>
        <w:t xml:space="preserve"> :</w:t>
      </w:r>
      <w:proofErr w:type="gramEnd"/>
      <w:r w:rsidRPr="009A5093">
        <w:rPr>
          <w:rFonts w:hint="eastAsia"/>
          <w:i/>
          <w:lang w:eastAsia="ko-KR"/>
        </w:rPr>
        <w:t xml:space="preserve"> </w:t>
      </w:r>
      <w:r w:rsidRPr="00ED11C5">
        <w:rPr>
          <w:i/>
          <w:lang w:eastAsia="ko-KR"/>
        </w:rPr>
        <w:t>For MU-MIMO</w:t>
      </w:r>
      <w:r w:rsidRPr="007531C3">
        <w:rPr>
          <w:i/>
          <w:lang w:eastAsia="ko-KR"/>
        </w:rPr>
        <w:t xml:space="preserve">, </w:t>
      </w:r>
      <w:r>
        <w:rPr>
          <w:rFonts w:hint="eastAsia"/>
          <w:i/>
          <w:lang w:eastAsia="ko-KR"/>
        </w:rPr>
        <w:t xml:space="preserve">both non-orthogonal multiplexing/orthogonal multiplexing between PT-RS and data should be supported. </w:t>
      </w:r>
      <w:r>
        <w:rPr>
          <w:i/>
          <w:lang w:eastAsia="ko-KR"/>
        </w:rPr>
        <w:t>For orthogonal multiplexing, ZP PT-RS should be supported.</w:t>
      </w:r>
      <w:bookmarkStart w:id="4" w:name="_GoBack"/>
      <w:bookmarkEnd w:id="4"/>
    </w:p>
    <w:p w14:paraId="211E1296" w14:textId="5559E210" w:rsidR="00F80F99" w:rsidRPr="00664E74" w:rsidRDefault="00F80F99" w:rsidP="00F80F99">
      <w:pPr>
        <w:spacing w:before="60" w:after="60" w:line="300" w:lineRule="auto"/>
        <w:jc w:val="both"/>
        <w:rPr>
          <w:lang w:eastAsia="ko-KR"/>
        </w:rPr>
      </w:pPr>
      <w:r w:rsidRPr="00B24032">
        <w:rPr>
          <w:rFonts w:hint="eastAsia"/>
          <w:b/>
          <w:i/>
          <w:u w:val="single"/>
          <w:lang w:eastAsia="ko-KR"/>
        </w:rPr>
        <w:t xml:space="preserve">Proposal </w:t>
      </w:r>
      <w:r>
        <w:rPr>
          <w:rFonts w:hint="eastAsia"/>
          <w:b/>
          <w:i/>
          <w:u w:val="single"/>
          <w:lang w:eastAsia="ko-KR"/>
        </w:rPr>
        <w:t>6</w:t>
      </w:r>
      <w:r w:rsidRPr="00CD03CC">
        <w:rPr>
          <w:rFonts w:hint="eastAsia"/>
          <w:b/>
          <w:i/>
          <w:u w:val="single"/>
          <w:lang w:eastAsia="ko-KR"/>
        </w:rPr>
        <w:t>:</w:t>
      </w:r>
      <w:r>
        <w:rPr>
          <w:rFonts w:hint="eastAsia"/>
          <w:i/>
          <w:lang w:eastAsia="ko-KR"/>
        </w:rPr>
        <w:t xml:space="preserve"> NR should inform UE the QCL relationship between PT</w:t>
      </w:r>
      <w:r w:rsidR="00622C7F">
        <w:rPr>
          <w:rFonts w:hint="eastAsia"/>
          <w:i/>
          <w:lang w:eastAsia="ko-KR"/>
        </w:rPr>
        <w:t>-</w:t>
      </w:r>
      <w:r>
        <w:rPr>
          <w:rFonts w:hint="eastAsia"/>
          <w:i/>
          <w:lang w:eastAsia="ko-KR"/>
        </w:rPr>
        <w:t xml:space="preserve">RS and DMRS port group by higher layer signalling with parameter sets which </w:t>
      </w:r>
      <w:r>
        <w:rPr>
          <w:i/>
          <w:lang w:eastAsia="ko-KR"/>
        </w:rPr>
        <w:t>configures</w:t>
      </w:r>
      <w:r>
        <w:rPr>
          <w:rFonts w:hint="eastAsia"/>
          <w:i/>
          <w:lang w:eastAsia="ko-KR"/>
        </w:rPr>
        <w:t xml:space="preserve"> QCL association between PT</w:t>
      </w:r>
      <w:r w:rsidR="00622C7F">
        <w:rPr>
          <w:rFonts w:hint="eastAsia"/>
          <w:i/>
          <w:lang w:eastAsia="ko-KR"/>
        </w:rPr>
        <w:t>-</w:t>
      </w:r>
      <w:r>
        <w:rPr>
          <w:rFonts w:hint="eastAsia"/>
          <w:i/>
          <w:lang w:eastAsia="ko-KR"/>
        </w:rPr>
        <w:t>RS and DMRS port group.</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10940800" w14:textId="45A1F466"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15A57">
        <w:rPr>
          <w:rFonts w:hint="eastAsia"/>
          <w:lang w:eastAsia="ko-KR"/>
        </w:rPr>
        <w:t>#88</w:t>
      </w:r>
      <w:r w:rsidR="00D53C98">
        <w:rPr>
          <w:rFonts w:hint="eastAsia"/>
          <w:lang w:eastAsia="ko-KR"/>
        </w:rPr>
        <w:t xml:space="preserve"> </w:t>
      </w:r>
      <w:proofErr w:type="spellStart"/>
      <w:r w:rsidR="00D53C98">
        <w:rPr>
          <w:rFonts w:hint="eastAsia"/>
          <w:lang w:eastAsia="ko-KR"/>
        </w:rPr>
        <w:t>bis</w:t>
      </w:r>
      <w:proofErr w:type="spellEnd"/>
    </w:p>
    <w:p w14:paraId="08B1D1AA" w14:textId="583902EE" w:rsidR="00831558" w:rsidRDefault="00831558">
      <w:pPr>
        <w:pStyle w:val="2222"/>
        <w:numPr>
          <w:ilvl w:val="0"/>
          <w:numId w:val="5"/>
        </w:numPr>
        <w:spacing w:after="60" w:line="240" w:lineRule="auto"/>
        <w:ind w:left="357" w:firstLineChars="0" w:hanging="357"/>
        <w:rPr>
          <w:lang w:eastAsia="ko-KR"/>
        </w:rPr>
      </w:pPr>
      <w:r>
        <w:rPr>
          <w:rFonts w:hint="eastAsia"/>
          <w:lang w:eastAsia="ko-KR"/>
        </w:rPr>
        <w:t xml:space="preserve">R1-1705355, </w:t>
      </w:r>
      <w:r>
        <w:rPr>
          <w:lang w:eastAsia="ko-KR"/>
        </w:rPr>
        <w:t>“</w:t>
      </w:r>
      <w:r>
        <w:rPr>
          <w:rFonts w:hint="eastAsia"/>
          <w:lang w:eastAsia="ko-KR"/>
        </w:rPr>
        <w:t>DL PT-RS design,</w:t>
      </w:r>
      <w:r>
        <w:rPr>
          <w:lang w:eastAsia="ko-KR"/>
        </w:rPr>
        <w:t>”</w:t>
      </w:r>
      <w:r>
        <w:rPr>
          <w:rFonts w:hint="eastAsia"/>
          <w:lang w:eastAsia="ko-KR"/>
        </w:rPr>
        <w:t xml:space="preserve"> Samsung, RAN1#88bis, April, 2017</w:t>
      </w:r>
    </w:p>
    <w:sectPr w:rsidR="00831558"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73CC0" w14:textId="77777777" w:rsidR="00C7731D" w:rsidRDefault="00C7731D">
      <w:r>
        <w:separator/>
      </w:r>
    </w:p>
  </w:endnote>
  <w:endnote w:type="continuationSeparator" w:id="0">
    <w:p w14:paraId="5365FA82" w14:textId="77777777" w:rsidR="00C7731D" w:rsidRDefault="00C7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0878C" w14:textId="77777777" w:rsidR="00C7731D" w:rsidRDefault="00C7731D">
      <w:r>
        <w:separator/>
      </w:r>
    </w:p>
  </w:footnote>
  <w:footnote w:type="continuationSeparator" w:id="0">
    <w:p w14:paraId="46E6A3AC" w14:textId="77777777" w:rsidR="00C7731D" w:rsidRDefault="00C77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6">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1">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4">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5">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9"/>
  </w:num>
  <w:num w:numId="4">
    <w:abstractNumId w:val="22"/>
  </w:num>
  <w:num w:numId="5">
    <w:abstractNumId w:val="2"/>
  </w:num>
  <w:num w:numId="6">
    <w:abstractNumId w:val="25"/>
  </w:num>
  <w:num w:numId="7">
    <w:abstractNumId w:val="12"/>
  </w:num>
  <w:num w:numId="8">
    <w:abstractNumId w:val="16"/>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3"/>
  </w:num>
  <w:num w:numId="15">
    <w:abstractNumId w:val="18"/>
  </w:num>
  <w:num w:numId="16">
    <w:abstractNumId w:val="7"/>
  </w:num>
  <w:num w:numId="17">
    <w:abstractNumId w:val="23"/>
  </w:num>
  <w:num w:numId="18">
    <w:abstractNumId w:val="1"/>
  </w:num>
  <w:num w:numId="19">
    <w:abstractNumId w:val="6"/>
  </w:num>
  <w:num w:numId="20">
    <w:abstractNumId w:val="10"/>
  </w:num>
  <w:num w:numId="21">
    <w:abstractNumId w:val="14"/>
  </w:num>
  <w:num w:numId="22">
    <w:abstractNumId w:val="11"/>
  </w:num>
  <w:num w:numId="23">
    <w:abstractNumId w:val="17"/>
  </w:num>
  <w:num w:numId="24">
    <w:abstractNumId w:val="4"/>
  </w:num>
  <w:num w:numId="25">
    <w:abstractNumId w:val="9"/>
  </w:num>
  <w:num w:numId="26">
    <w:abstractNumId w:val="5"/>
  </w:num>
  <w:num w:numId="27">
    <w:abstractNumId w:val="21"/>
  </w:num>
  <w:num w:numId="28">
    <w:abstractNumId w:val="20"/>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53F8"/>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1D48"/>
    <w:rsid w:val="001536CE"/>
    <w:rsid w:val="00153748"/>
    <w:rsid w:val="0015445A"/>
    <w:rsid w:val="00155DA7"/>
    <w:rsid w:val="001562E4"/>
    <w:rsid w:val="00157604"/>
    <w:rsid w:val="00157C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BCA"/>
    <w:rsid w:val="002B6BDA"/>
    <w:rsid w:val="002B706C"/>
    <w:rsid w:val="002B71B0"/>
    <w:rsid w:val="002B79BA"/>
    <w:rsid w:val="002B7CC5"/>
    <w:rsid w:val="002C07C6"/>
    <w:rsid w:val="002C0D28"/>
    <w:rsid w:val="002C1230"/>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9E5"/>
    <w:rsid w:val="003052A7"/>
    <w:rsid w:val="0030580D"/>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E8D"/>
    <w:rsid w:val="00413FE1"/>
    <w:rsid w:val="004166B4"/>
    <w:rsid w:val="00420853"/>
    <w:rsid w:val="00420D17"/>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4948"/>
    <w:rsid w:val="004462AB"/>
    <w:rsid w:val="004471CE"/>
    <w:rsid w:val="00450C48"/>
    <w:rsid w:val="00452E54"/>
    <w:rsid w:val="00452F2F"/>
    <w:rsid w:val="004530DE"/>
    <w:rsid w:val="0045322C"/>
    <w:rsid w:val="004536D8"/>
    <w:rsid w:val="00454B73"/>
    <w:rsid w:val="00454D22"/>
    <w:rsid w:val="00454E48"/>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9F5"/>
    <w:rsid w:val="004D1ED2"/>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05C7"/>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6FD"/>
    <w:rsid w:val="005D545E"/>
    <w:rsid w:val="005D547F"/>
    <w:rsid w:val="005D645C"/>
    <w:rsid w:val="005D7BC7"/>
    <w:rsid w:val="005E2034"/>
    <w:rsid w:val="005E23E0"/>
    <w:rsid w:val="005E344B"/>
    <w:rsid w:val="005E4807"/>
    <w:rsid w:val="005E52D7"/>
    <w:rsid w:val="005E58B6"/>
    <w:rsid w:val="005E701E"/>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96D"/>
    <w:rsid w:val="00622C7F"/>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B6B"/>
    <w:rsid w:val="007D3572"/>
    <w:rsid w:val="007D3B92"/>
    <w:rsid w:val="007D7A62"/>
    <w:rsid w:val="007E0295"/>
    <w:rsid w:val="007E1D9C"/>
    <w:rsid w:val="007E2088"/>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558"/>
    <w:rsid w:val="00831893"/>
    <w:rsid w:val="00832017"/>
    <w:rsid w:val="00832381"/>
    <w:rsid w:val="00833EE5"/>
    <w:rsid w:val="00833F5E"/>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436"/>
    <w:rsid w:val="008B2920"/>
    <w:rsid w:val="008B38F9"/>
    <w:rsid w:val="008B494B"/>
    <w:rsid w:val="008B6030"/>
    <w:rsid w:val="008C3FDD"/>
    <w:rsid w:val="008C5D63"/>
    <w:rsid w:val="008C7A40"/>
    <w:rsid w:val="008D1766"/>
    <w:rsid w:val="008D25FD"/>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707"/>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B68"/>
    <w:rsid w:val="00B93E09"/>
    <w:rsid w:val="00B93EE0"/>
    <w:rsid w:val="00B96BFE"/>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31D"/>
    <w:rsid w:val="00C777BC"/>
    <w:rsid w:val="00C77B03"/>
    <w:rsid w:val="00C80084"/>
    <w:rsid w:val="00C80395"/>
    <w:rsid w:val="00C8049E"/>
    <w:rsid w:val="00C80F83"/>
    <w:rsid w:val="00C81123"/>
    <w:rsid w:val="00C824C3"/>
    <w:rsid w:val="00C83756"/>
    <w:rsid w:val="00C84010"/>
    <w:rsid w:val="00C852E7"/>
    <w:rsid w:val="00C8628A"/>
    <w:rsid w:val="00C86308"/>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27"/>
    <w:rsid w:val="00DA5C44"/>
    <w:rsid w:val="00DA711A"/>
    <w:rsid w:val="00DB11AA"/>
    <w:rsid w:val="00DB14D9"/>
    <w:rsid w:val="00DB20BE"/>
    <w:rsid w:val="00DB3288"/>
    <w:rsid w:val="00DB4D3C"/>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F0196"/>
    <w:rsid w:val="00DF0205"/>
    <w:rsid w:val="00DF27CE"/>
    <w:rsid w:val="00DF2CB8"/>
    <w:rsid w:val="00DF3502"/>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18"/>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255"/>
    <w:rsid w:val="00E74A8D"/>
    <w:rsid w:val="00E7681F"/>
    <w:rsid w:val="00E76B97"/>
    <w:rsid w:val="00E77159"/>
    <w:rsid w:val="00E777F8"/>
    <w:rsid w:val="00E81DCF"/>
    <w:rsid w:val="00E820B6"/>
    <w:rsid w:val="00E82504"/>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70D6"/>
    <w:rsid w:val="00F07F4E"/>
    <w:rsid w:val="00F11730"/>
    <w:rsid w:val="00F133E1"/>
    <w:rsid w:val="00F13C5A"/>
    <w:rsid w:val="00F13EA4"/>
    <w:rsid w:val="00F1444B"/>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73F6"/>
    <w:rsid w:val="00FD7DAF"/>
    <w:rsid w:val="00FE085B"/>
    <w:rsid w:val="00FE11A8"/>
    <w:rsid w:val="00FE1F6A"/>
    <w:rsid w:val="00FE2A4B"/>
    <w:rsid w:val="00FE464E"/>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45E2-79B7-4C4B-B26A-121DF651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1818</Words>
  <Characters>10365</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3</cp:revision>
  <cp:lastPrinted>2012-03-15T10:36:00Z</cp:lastPrinted>
  <dcterms:created xsi:type="dcterms:W3CDTF">2017-05-03T04:18:00Z</dcterms:created>
  <dcterms:modified xsi:type="dcterms:W3CDTF">2017-05-04T08:17:00Z</dcterms:modified>
</cp:coreProperties>
</file>